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7567" w:rsidRPr="006C7567" w:rsidRDefault="006C7567" w:rsidP="006C7567">
      <w:pPr>
        <w:rPr>
          <w:rFonts w:ascii="Times New Roman" w:eastAsia="Calibri" w:hAnsi="Times New Roman" w:cs="Times New Roman"/>
          <w:b/>
          <w:sz w:val="56"/>
        </w:rPr>
      </w:pPr>
    </w:p>
    <w:p w:rsidR="006C7567" w:rsidRPr="006C7567" w:rsidRDefault="006C7567" w:rsidP="006C7567">
      <w:pPr>
        <w:rPr>
          <w:rFonts w:ascii="Times New Roman" w:eastAsia="Calibri" w:hAnsi="Times New Roman" w:cs="Times New Roman"/>
          <w:b/>
          <w:sz w:val="56"/>
        </w:rPr>
      </w:pPr>
    </w:p>
    <w:p w:rsidR="006C7567" w:rsidRPr="006C7567" w:rsidRDefault="006C7567" w:rsidP="006C7567">
      <w:pPr>
        <w:rPr>
          <w:rFonts w:ascii="Times New Roman" w:eastAsia="Calibri" w:hAnsi="Times New Roman" w:cs="Times New Roman"/>
          <w:b/>
          <w:sz w:val="56"/>
        </w:rPr>
      </w:pPr>
    </w:p>
    <w:tbl>
      <w:tblPr>
        <w:tblStyle w:val="Tabela-Siatka18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6C7567" w:rsidRPr="006C7567" w:rsidTr="00D72760">
        <w:tc>
          <w:tcPr>
            <w:tcW w:w="3092" w:type="dxa"/>
          </w:tcPr>
          <w:p w:rsidR="006C7567" w:rsidRPr="006C7567" w:rsidRDefault="006C7567" w:rsidP="006C7567">
            <w:pPr>
              <w:spacing w:after="0" w:line="240" w:lineRule="auto"/>
              <w:rPr>
                <w:rFonts w:ascii="Times New Roman" w:hAnsi="Times New Roman"/>
                <w:sz w:val="56"/>
              </w:rPr>
            </w:pPr>
            <w:r w:rsidRPr="006C7567"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20282EF8" wp14:editId="409EA3C1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:rsidR="006C7567" w:rsidRPr="006C7567" w:rsidRDefault="006C7567" w:rsidP="006C7567">
            <w:pPr>
              <w:spacing w:after="0" w:line="240" w:lineRule="auto"/>
              <w:rPr>
                <w:rFonts w:ascii="Lato" w:hAnsi="Lato"/>
                <w:smallCaps/>
                <w:sz w:val="56"/>
                <w:szCs w:val="90"/>
              </w:rPr>
            </w:pPr>
            <w:r w:rsidRPr="006C7567">
              <w:rPr>
                <w:rFonts w:ascii="Lato" w:hAnsi="Lato"/>
                <w:smallCaps/>
                <w:sz w:val="56"/>
                <w:szCs w:val="90"/>
              </w:rPr>
              <w:t>Egzamin ósmoklasisty</w:t>
            </w:r>
          </w:p>
          <w:p w:rsidR="006C7567" w:rsidRPr="006C7567" w:rsidRDefault="006C7567" w:rsidP="006C7567">
            <w:pPr>
              <w:spacing w:after="0" w:line="240" w:lineRule="auto"/>
              <w:rPr>
                <w:rFonts w:ascii="Lato" w:hAnsi="Lato"/>
                <w:b/>
                <w:sz w:val="50"/>
                <w:szCs w:val="50"/>
              </w:rPr>
            </w:pPr>
          </w:p>
          <w:p w:rsidR="006C7567" w:rsidRPr="006C7567" w:rsidRDefault="006C7567" w:rsidP="006C7567">
            <w:pPr>
              <w:spacing w:after="0" w:line="240" w:lineRule="auto"/>
              <w:rPr>
                <w:rFonts w:ascii="Calibri" w:hAnsi="Calibri"/>
                <w:b/>
                <w:sz w:val="72"/>
                <w:szCs w:val="80"/>
              </w:rPr>
            </w:pPr>
            <w:r>
              <w:rPr>
                <w:rFonts w:ascii="Lato" w:hAnsi="Lato"/>
                <w:b/>
                <w:sz w:val="72"/>
                <w:szCs w:val="80"/>
              </w:rPr>
              <w:t>MATEMATYKA</w:t>
            </w:r>
          </w:p>
        </w:tc>
      </w:tr>
    </w:tbl>
    <w:p w:rsidR="006C7567" w:rsidRPr="006C7567" w:rsidRDefault="006C7567" w:rsidP="006C7567">
      <w:pPr>
        <w:rPr>
          <w:rFonts w:ascii="Times New Roman" w:eastAsia="Calibri" w:hAnsi="Times New Roman" w:cs="Times New Roman"/>
          <w:b/>
          <w:sz w:val="56"/>
        </w:rPr>
      </w:pPr>
    </w:p>
    <w:p w:rsidR="006C7567" w:rsidRPr="006C7567" w:rsidRDefault="006C7567" w:rsidP="006C7567">
      <w:pPr>
        <w:rPr>
          <w:rFonts w:ascii="Lato" w:eastAsia="Calibri" w:hAnsi="Lato" w:cs="Times New Roman"/>
          <w:sz w:val="28"/>
        </w:rPr>
      </w:pPr>
      <w:r w:rsidRPr="006C7567">
        <w:rPr>
          <w:rFonts w:ascii="Lato" w:eastAsia="Calibri" w:hAnsi="Lato" w:cs="Arial"/>
          <w:sz w:val="56"/>
          <w:szCs w:val="80"/>
        </w:rPr>
        <w:t>ZASADY OCENIANIA ROZWIĄZAŃ ZADAŃ</w:t>
      </w:r>
    </w:p>
    <w:p w:rsidR="006C7567" w:rsidRPr="006C7567" w:rsidRDefault="006C7567" w:rsidP="006C7567">
      <w:pPr>
        <w:rPr>
          <w:rFonts w:ascii="Lato" w:eastAsia="Calibri" w:hAnsi="Lato" w:cs="Arial"/>
          <w:b/>
          <w:sz w:val="32"/>
          <w:szCs w:val="80"/>
        </w:rPr>
      </w:pPr>
    </w:p>
    <w:p w:rsidR="006C7567" w:rsidRPr="006C7567" w:rsidRDefault="006C7567" w:rsidP="006C7567">
      <w:pPr>
        <w:rPr>
          <w:rFonts w:ascii="Lato" w:eastAsia="Calibri" w:hAnsi="Lato" w:cs="Times New Roman"/>
          <w:sz w:val="28"/>
        </w:rPr>
      </w:pPr>
      <w:r w:rsidRPr="006C7567">
        <w:rPr>
          <w:rFonts w:ascii="Lato" w:eastAsia="Calibri" w:hAnsi="Lato" w:cs="Arial"/>
          <w:b/>
          <w:sz w:val="32"/>
          <w:szCs w:val="80"/>
        </w:rPr>
        <w:t>MATERIAŁ ĆWICZENIOWY DLA UCZNIÓW I NAUCZYCIELI</w:t>
      </w:r>
      <w:r w:rsidRPr="006C7567">
        <w:rPr>
          <w:rFonts w:ascii="Times New Roman" w:eastAsia="Calibri" w:hAnsi="Times New Roman" w:cs="Times New Roman"/>
          <w:b/>
          <w:noProof/>
          <w:sz w:val="56"/>
          <w:lang w:eastAsia="pl-PL"/>
        </w:rPr>
        <w:t xml:space="preserve"> </w:t>
      </w:r>
    </w:p>
    <w:p w:rsidR="006C7567" w:rsidRPr="006C7567" w:rsidRDefault="006C7567" w:rsidP="006C7567">
      <w:pPr>
        <w:jc w:val="center"/>
        <w:rPr>
          <w:rFonts w:ascii="Lato" w:eastAsia="Calibri" w:hAnsi="Lato" w:cs="Times New Roman"/>
          <w:sz w:val="28"/>
        </w:rPr>
      </w:pPr>
    </w:p>
    <w:p w:rsidR="006C7567" w:rsidRPr="006C7567" w:rsidRDefault="006C7567" w:rsidP="006C7567">
      <w:pPr>
        <w:jc w:val="center"/>
        <w:rPr>
          <w:rFonts w:ascii="Lato" w:eastAsia="Calibri" w:hAnsi="Lato" w:cs="Times New Roman"/>
          <w:sz w:val="28"/>
        </w:rPr>
      </w:pPr>
    </w:p>
    <w:p w:rsidR="006C7567" w:rsidRPr="006C7567" w:rsidRDefault="006C7567" w:rsidP="006C7567">
      <w:pPr>
        <w:jc w:val="center"/>
        <w:rPr>
          <w:rFonts w:ascii="Lato" w:eastAsia="Calibri" w:hAnsi="Lato" w:cs="Times New Roman"/>
          <w:sz w:val="28"/>
        </w:rPr>
      </w:pPr>
    </w:p>
    <w:p w:rsidR="006C7567" w:rsidRPr="006C7567" w:rsidRDefault="006C7567" w:rsidP="006C7567">
      <w:pPr>
        <w:jc w:val="center"/>
        <w:rPr>
          <w:rFonts w:ascii="Lato" w:eastAsia="Calibri" w:hAnsi="Lato" w:cs="Times New Roman"/>
          <w:sz w:val="28"/>
        </w:rPr>
      </w:pPr>
    </w:p>
    <w:p w:rsidR="006C7567" w:rsidRPr="006C7567" w:rsidRDefault="006C7567" w:rsidP="006C7567">
      <w:pPr>
        <w:jc w:val="center"/>
        <w:rPr>
          <w:rFonts w:ascii="Lato" w:eastAsia="Calibri" w:hAnsi="Lato" w:cs="Times New Roman"/>
          <w:sz w:val="28"/>
        </w:rPr>
      </w:pPr>
    </w:p>
    <w:p w:rsidR="006C7567" w:rsidRPr="006C7567" w:rsidRDefault="006C7567" w:rsidP="006C7567">
      <w:pPr>
        <w:jc w:val="center"/>
        <w:rPr>
          <w:rFonts w:ascii="Lato" w:eastAsia="Calibri" w:hAnsi="Lato" w:cs="Times New Roman"/>
          <w:sz w:val="28"/>
        </w:rPr>
      </w:pPr>
    </w:p>
    <w:p w:rsidR="006C7567" w:rsidRPr="006C7567" w:rsidRDefault="006C7567" w:rsidP="006C7567">
      <w:pPr>
        <w:tabs>
          <w:tab w:val="left" w:pos="5793"/>
        </w:tabs>
        <w:rPr>
          <w:rFonts w:ascii="Lato" w:eastAsia="Calibri" w:hAnsi="Lato" w:cs="Times New Roman"/>
          <w:sz w:val="28"/>
        </w:rPr>
      </w:pPr>
      <w:r w:rsidRPr="006C7567">
        <w:rPr>
          <w:rFonts w:ascii="Lato" w:eastAsia="Calibri" w:hAnsi="Lato" w:cs="Times New Roman"/>
          <w:sz w:val="28"/>
        </w:rPr>
        <w:tab/>
      </w:r>
    </w:p>
    <w:p w:rsidR="006C7567" w:rsidRPr="006C7567" w:rsidRDefault="006C7567" w:rsidP="006C7567">
      <w:pPr>
        <w:jc w:val="center"/>
        <w:rPr>
          <w:rFonts w:ascii="Times New Roman" w:eastAsia="Calibri" w:hAnsi="Times New Roman" w:cs="Times New Roman"/>
          <w:sz w:val="24"/>
        </w:rPr>
      </w:pPr>
      <w:r w:rsidRPr="006C7567">
        <w:rPr>
          <w:rFonts w:ascii="Lato" w:eastAsia="Calibri" w:hAnsi="Lato" w:cs="Times New Roman"/>
          <w:sz w:val="28"/>
        </w:rPr>
        <w:t>MARZEC 2019</w:t>
      </w:r>
      <w:r w:rsidRPr="006C7567">
        <w:rPr>
          <w:rFonts w:ascii="Times New Roman" w:eastAsia="Calibri" w:hAnsi="Times New Roman" w:cs="Times New Roman"/>
          <w:sz w:val="24"/>
        </w:rPr>
        <w:br w:type="page"/>
      </w:r>
    </w:p>
    <w:p w:rsidR="006C7567" w:rsidRPr="006C7567" w:rsidRDefault="006C7567" w:rsidP="006C7567">
      <w:pPr>
        <w:rPr>
          <w:rFonts w:ascii="Times New Roman" w:eastAsia="Calibri" w:hAnsi="Times New Roman" w:cs="Times New Roman"/>
          <w:b/>
          <w:sz w:val="24"/>
        </w:rPr>
      </w:pPr>
      <w:r w:rsidRPr="006C7567">
        <w:rPr>
          <w:rFonts w:ascii="Times New Roman" w:eastAsia="Calibri" w:hAnsi="Times New Roman" w:cs="Times New Roman"/>
          <w:b/>
          <w:sz w:val="24"/>
        </w:rPr>
        <w:lastRenderedPageBreak/>
        <w:t xml:space="preserve">Zestaw zadań został opracowany przez Okręgową Komisję Egzaminacyjną w </w:t>
      </w:r>
      <w:r>
        <w:rPr>
          <w:rFonts w:ascii="Times New Roman" w:eastAsia="Calibri" w:hAnsi="Times New Roman" w:cs="Times New Roman"/>
          <w:b/>
          <w:sz w:val="24"/>
        </w:rPr>
        <w:t>Krakowie</w:t>
      </w:r>
      <w:r w:rsidRPr="006C7567">
        <w:rPr>
          <w:rFonts w:ascii="Times New Roman" w:eastAsia="Calibri" w:hAnsi="Times New Roman" w:cs="Times New Roman"/>
          <w:b/>
          <w:sz w:val="24"/>
        </w:rPr>
        <w:t xml:space="preserve"> oraz Okręgo</w:t>
      </w:r>
      <w:r>
        <w:rPr>
          <w:rFonts w:ascii="Times New Roman" w:eastAsia="Calibri" w:hAnsi="Times New Roman" w:cs="Times New Roman"/>
          <w:b/>
          <w:sz w:val="24"/>
        </w:rPr>
        <w:t>wą Komisję Egzaminacyjną w Łomży</w:t>
      </w:r>
      <w:r w:rsidRPr="006C7567">
        <w:rPr>
          <w:rFonts w:ascii="Times New Roman" w:eastAsia="Calibri" w:hAnsi="Times New Roman" w:cs="Times New Roman"/>
          <w:b/>
          <w:sz w:val="24"/>
        </w:rPr>
        <w:t>.</w:t>
      </w:r>
    </w:p>
    <w:p w:rsidR="006C7567" w:rsidRPr="006C7567" w:rsidRDefault="006C7567" w:rsidP="006C7567">
      <w:pPr>
        <w:spacing w:after="0" w:line="240" w:lineRule="auto"/>
        <w:rPr>
          <w:rFonts w:ascii="Times New Roman" w:eastAsia="Calibri" w:hAnsi="Times New Roman" w:cs="Times New Roman"/>
        </w:rPr>
      </w:pPr>
    </w:p>
    <w:p w:rsidR="006C7567" w:rsidRPr="00A96E91" w:rsidRDefault="006C7567" w:rsidP="006C7567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Krakowie</w:t>
      </w:r>
    </w:p>
    <w:p w:rsidR="006C7567" w:rsidRPr="00A96E91" w:rsidRDefault="006C7567" w:rsidP="006C756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os. Szkolne 37, 31-978 Kraków</w:t>
      </w:r>
    </w:p>
    <w:p w:rsidR="006C7567" w:rsidRPr="00A96E91" w:rsidRDefault="006C7567" w:rsidP="006C756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12 683 21 01</w:t>
      </w:r>
    </w:p>
    <w:p w:rsidR="006C7567" w:rsidRPr="00A96E91" w:rsidRDefault="006C7567" w:rsidP="006C7567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oke@oke.krakow.pl</w:t>
      </w:r>
    </w:p>
    <w:p w:rsidR="006C7567" w:rsidRPr="00A96E91" w:rsidRDefault="006C7567" w:rsidP="006C7567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Łomży</w:t>
      </w:r>
    </w:p>
    <w:p w:rsidR="006C7567" w:rsidRPr="00A96E91" w:rsidRDefault="006C7567" w:rsidP="006C756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Aleja Legionów 9, 18-400 Łomża</w:t>
      </w:r>
    </w:p>
    <w:p w:rsidR="006C7567" w:rsidRPr="00A96E91" w:rsidRDefault="006C7567" w:rsidP="006C756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86 216 44 95</w:t>
      </w:r>
    </w:p>
    <w:p w:rsidR="006C7567" w:rsidRPr="00A96E91" w:rsidRDefault="006C7567" w:rsidP="006C7567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sekretariat@oke.lomza.pl</w:t>
      </w:r>
    </w:p>
    <w:p w:rsidR="006C7567" w:rsidRPr="006C7567" w:rsidRDefault="006C7567" w:rsidP="006C7567">
      <w:pPr>
        <w:tabs>
          <w:tab w:val="left" w:pos="6912"/>
        </w:tabs>
        <w:spacing w:line="288" w:lineRule="auto"/>
        <w:jc w:val="both"/>
        <w:rPr>
          <w:rFonts w:ascii="Times New Roman" w:eastAsia="Calibri" w:hAnsi="Times New Roman" w:cs="Times New Roman"/>
          <w:sz w:val="24"/>
        </w:rPr>
      </w:pPr>
    </w:p>
    <w:p w:rsidR="006C7567" w:rsidRPr="006C7567" w:rsidRDefault="006C7567" w:rsidP="006C7567">
      <w:pPr>
        <w:tabs>
          <w:tab w:val="left" w:pos="6912"/>
        </w:tabs>
        <w:spacing w:line="288" w:lineRule="auto"/>
        <w:jc w:val="both"/>
        <w:rPr>
          <w:rFonts w:ascii="Times New Roman" w:eastAsia="Calibri" w:hAnsi="Times New Roman" w:cs="Times New Roman"/>
          <w:sz w:val="24"/>
        </w:rPr>
      </w:pPr>
    </w:p>
    <w:p w:rsidR="006C7567" w:rsidRPr="006C7567" w:rsidRDefault="006C7567" w:rsidP="006C7567">
      <w:pPr>
        <w:rPr>
          <w:rFonts w:ascii="Lato" w:eastAsia="MS Mincho" w:hAnsi="Lato" w:cs="Times New Roman"/>
          <w:sz w:val="24"/>
          <w:szCs w:val="24"/>
          <w:lang w:eastAsia="pl-PL"/>
        </w:rPr>
      </w:pPr>
      <w:r w:rsidRPr="006C7567">
        <w:rPr>
          <w:rFonts w:ascii="Lato" w:eastAsia="Calibri" w:hAnsi="Lato" w:cs="Arial"/>
        </w:rPr>
        <w:br w:type="page"/>
      </w:r>
    </w:p>
    <w:p w:rsidR="006C7567" w:rsidRPr="006C7567" w:rsidRDefault="006C7567" w:rsidP="006C7567">
      <w:pPr>
        <w:rPr>
          <w:rFonts w:ascii="Times New Roman" w:eastAsia="Calibri" w:hAnsi="Times New Roman" w:cs="Times New Roman"/>
          <w:sz w:val="24"/>
        </w:rPr>
        <w:sectPr w:rsidR="006C7567" w:rsidRPr="006C7567" w:rsidSect="006C7567">
          <w:footerReference w:type="defaul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CA6370" w:rsidRPr="00EB7446" w:rsidRDefault="00CA6370" w:rsidP="00CA6370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>Zadanie 1. (0–1)</w:t>
      </w:r>
    </w:p>
    <w:p w:rsidR="00824ACE" w:rsidRPr="00EB7446" w:rsidRDefault="00824ACE" w:rsidP="00824ACE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1"/>
        <w:gridCol w:w="5381"/>
      </w:tblGrid>
      <w:tr w:rsidR="00CA6370" w:rsidRPr="00EB7446" w:rsidTr="00D81BB9">
        <w:tc>
          <w:tcPr>
            <w:tcW w:w="3681" w:type="dxa"/>
          </w:tcPr>
          <w:p w:rsidR="00CA6370" w:rsidRPr="00EB7446" w:rsidRDefault="00CA6370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0" w:name="_Hlk1723744"/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381" w:type="dxa"/>
          </w:tcPr>
          <w:p w:rsidR="00CA6370" w:rsidRPr="00EB7446" w:rsidRDefault="00CA6370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CA6370" w:rsidRPr="00EB7446" w:rsidTr="00824ACE">
        <w:tc>
          <w:tcPr>
            <w:tcW w:w="9062" w:type="dxa"/>
            <w:gridSpan w:val="2"/>
          </w:tcPr>
          <w:p w:rsidR="00CA6370" w:rsidRPr="00EB7446" w:rsidRDefault="00CA6370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CA6370" w:rsidRPr="00EB7446" w:rsidTr="00D81BB9">
        <w:tc>
          <w:tcPr>
            <w:tcW w:w="3681" w:type="dxa"/>
          </w:tcPr>
          <w:p w:rsidR="00CA6370" w:rsidRPr="00EB7446" w:rsidRDefault="00CA6370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II. Wykorzystanie i tworzenie informacji.</w:t>
            </w:r>
          </w:p>
          <w:p w:rsidR="00CA6370" w:rsidRPr="00EB7446" w:rsidRDefault="002457AA" w:rsidP="002457AA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CA6370" w:rsidRPr="00EB7446">
              <w:rPr>
                <w:rFonts w:ascii="Times New Roman" w:hAnsi="Times New Roman"/>
                <w:sz w:val="24"/>
                <w:szCs w:val="24"/>
              </w:rPr>
              <w:t>Odczytywanie i interpretowanie danych przedstawionych w</w:t>
            </w:r>
            <w:r w:rsidR="00D81BB9" w:rsidRPr="00EB7446">
              <w:rPr>
                <w:rFonts w:ascii="Times New Roman" w:hAnsi="Times New Roman"/>
                <w:sz w:val="24"/>
                <w:szCs w:val="24"/>
              </w:rPr>
              <w:t> </w:t>
            </w:r>
            <w:r w:rsidR="00CA6370" w:rsidRPr="00EB7446">
              <w:rPr>
                <w:rFonts w:ascii="Times New Roman" w:hAnsi="Times New Roman"/>
                <w:sz w:val="24"/>
                <w:szCs w:val="24"/>
              </w:rPr>
              <w:t xml:space="preserve">różnej formie oraz ich przetwarzanie. </w:t>
            </w:r>
          </w:p>
        </w:tc>
        <w:tc>
          <w:tcPr>
            <w:tcW w:w="5381" w:type="dxa"/>
          </w:tcPr>
          <w:p w:rsidR="00CA6370" w:rsidRPr="00EB7446" w:rsidRDefault="00CA6370" w:rsidP="00D77F40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CA6370" w:rsidRPr="00EB7446" w:rsidRDefault="00CA6370" w:rsidP="00D77F40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XIII. Odczytywanie danych i elementy statystyki opisowej. Uczeń:</w:t>
            </w:r>
          </w:p>
          <w:p w:rsidR="00CA6370" w:rsidRPr="00EB7446" w:rsidRDefault="00CA6370" w:rsidP="00D77F4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4) interpretuje dane przedstawione za pomocą tabel, diagramów słupkowych i kołowych […].</w:t>
            </w:r>
          </w:p>
        </w:tc>
      </w:tr>
      <w:tr w:rsidR="00CA6370" w:rsidRPr="00EB7446" w:rsidTr="00824ACE">
        <w:tc>
          <w:tcPr>
            <w:tcW w:w="9062" w:type="dxa"/>
            <w:gridSpan w:val="2"/>
          </w:tcPr>
          <w:p w:rsidR="00CA6370" w:rsidRPr="00EB7446" w:rsidRDefault="00CA6370" w:rsidP="00D77F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1" w:name="_Hlk960221"/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CA6370" w:rsidRPr="00EB7446" w:rsidTr="00D81BB9">
        <w:tc>
          <w:tcPr>
            <w:tcW w:w="3681" w:type="dxa"/>
          </w:tcPr>
          <w:p w:rsidR="00CA6370" w:rsidRPr="00EB7446" w:rsidRDefault="00CA6370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II. Wykorzystanie i tworzenie informacji.</w:t>
            </w:r>
          </w:p>
          <w:p w:rsidR="00CA6370" w:rsidRPr="00EB7446" w:rsidRDefault="00CA6370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</w:p>
        </w:tc>
        <w:tc>
          <w:tcPr>
            <w:tcW w:w="5381" w:type="dxa"/>
          </w:tcPr>
          <w:p w:rsidR="00CA6370" w:rsidRPr="00EB7446" w:rsidRDefault="00CA6370" w:rsidP="00D77F40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13. Elementy statystyki opisowej. Uczeń: </w:t>
            </w:r>
          </w:p>
          <w:p w:rsidR="00CA6370" w:rsidRPr="00EB7446" w:rsidRDefault="00CA6370" w:rsidP="00D77F40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2) odczytuje i interpretuje dane przedstawione w</w:t>
            </w:r>
            <w:r w:rsidR="00D81BB9" w:rsidRPr="00EB7446">
              <w:rPr>
                <w:rFonts w:ascii="Times New Roman" w:hAnsi="Times New Roman"/>
                <w:sz w:val="24"/>
                <w:szCs w:val="24"/>
              </w:rPr>
              <w:t> 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 xml:space="preserve">tekstach, tabelach, diagramach i na wykresach. </w:t>
            </w:r>
          </w:p>
          <w:p w:rsidR="00CA6370" w:rsidRPr="00EB7446" w:rsidRDefault="00CA6370" w:rsidP="00D77F40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14. Zadania tekstowe. Uczeń: </w:t>
            </w:r>
          </w:p>
          <w:p w:rsidR="00CA6370" w:rsidRPr="00EB7446" w:rsidRDefault="00CA6370" w:rsidP="00D77F40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5) do rozwiązywania zadań osadzonych w kontekście praktycznym stosuje poznaną wiedzę z zakresu arytmetyki i geometrii oraz nabyte umiejętności rachunkowe, a także własne poprawne metody.</w:t>
            </w:r>
          </w:p>
        </w:tc>
      </w:tr>
      <w:bookmarkEnd w:id="0"/>
      <w:bookmarkEnd w:id="1"/>
    </w:tbl>
    <w:p w:rsidR="00CA6370" w:rsidRPr="00EB7446" w:rsidRDefault="00CA6370" w:rsidP="00CA6370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CA6370" w:rsidRPr="00EB7446" w:rsidRDefault="00824ACE" w:rsidP="00CA6370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bookmarkStart w:id="2" w:name="_Hlk1723768"/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CA6370" w:rsidRPr="00EB7446" w:rsidRDefault="00CA6370" w:rsidP="00CA637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CA6370" w:rsidRPr="00EB7446" w:rsidRDefault="00CA6370" w:rsidP="00CA637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0 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pkt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bookmarkEnd w:id="2"/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C</w:t>
      </w: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CA6370" w:rsidRPr="00EB7446" w:rsidRDefault="00CA6370" w:rsidP="00CA6370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CA6370" w:rsidRPr="00EB7446" w:rsidRDefault="00CA6370" w:rsidP="00CA6370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Zadanie 2. (0–1)</w:t>
      </w:r>
    </w:p>
    <w:p w:rsidR="00824ACE" w:rsidRPr="00EB7446" w:rsidRDefault="00824ACE" w:rsidP="00824ACE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1"/>
        <w:gridCol w:w="5381"/>
      </w:tblGrid>
      <w:tr w:rsidR="00CA6370" w:rsidRPr="00EB7446" w:rsidTr="00C735D3">
        <w:tc>
          <w:tcPr>
            <w:tcW w:w="3681" w:type="dxa"/>
          </w:tcPr>
          <w:p w:rsidR="00CA6370" w:rsidRPr="00EB7446" w:rsidRDefault="00CA6370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381" w:type="dxa"/>
          </w:tcPr>
          <w:p w:rsidR="00CA6370" w:rsidRPr="00EB7446" w:rsidRDefault="00CA6370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CA6370" w:rsidRPr="00EB7446" w:rsidTr="00824ACE">
        <w:tc>
          <w:tcPr>
            <w:tcW w:w="9062" w:type="dxa"/>
            <w:gridSpan w:val="2"/>
          </w:tcPr>
          <w:p w:rsidR="00CA6370" w:rsidRPr="00EB7446" w:rsidRDefault="00CA6370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CA6370" w:rsidRPr="00EB7446" w:rsidTr="00C735D3">
        <w:tc>
          <w:tcPr>
            <w:tcW w:w="3681" w:type="dxa"/>
          </w:tcPr>
          <w:p w:rsidR="00CA6370" w:rsidRPr="00EB7446" w:rsidRDefault="00CA6370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II. Wykorzystanie i tworzenie informacji.</w:t>
            </w:r>
          </w:p>
          <w:p w:rsidR="00CA6370" w:rsidRPr="00EB7446" w:rsidRDefault="002457AA" w:rsidP="002457AA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CA6370" w:rsidRPr="00EB7446">
              <w:rPr>
                <w:rFonts w:ascii="Times New Roman" w:hAnsi="Times New Roman"/>
                <w:sz w:val="24"/>
                <w:szCs w:val="24"/>
              </w:rPr>
              <w:t>Odczytywanie i interpretowanie danych przedstawionych w różnej formie oraz ich przetwarzanie.</w:t>
            </w:r>
          </w:p>
        </w:tc>
        <w:tc>
          <w:tcPr>
            <w:tcW w:w="5381" w:type="dxa"/>
          </w:tcPr>
          <w:p w:rsidR="00CA6370" w:rsidRPr="00EB7446" w:rsidRDefault="00CA6370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IV-VI</w:t>
            </w:r>
          </w:p>
          <w:p w:rsidR="00CA6370" w:rsidRPr="00EB7446" w:rsidRDefault="00CA6370" w:rsidP="00D77F40">
            <w:pPr>
              <w:spacing w:after="0" w:line="240" w:lineRule="auto"/>
              <w:ind w:left="7" w:hanging="7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II. Działania na liczbach naturalnych. Uczeń:</w:t>
            </w:r>
          </w:p>
          <w:p w:rsidR="00CA6370" w:rsidRPr="00EB7446" w:rsidRDefault="00CA6370" w:rsidP="00D77F40">
            <w:pPr>
              <w:spacing w:after="0" w:line="240" w:lineRule="auto"/>
              <w:ind w:left="7" w:hanging="7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15) odpowiada na pytania dotyczące liczebności różnych rodzajów liczb wśród liczb z pewnego niewielkiego zakresu (np. od 1 do 200 czy od 100 do 1000), o ile liczba w odpowiedzi jest na tyle mała, że wszystkie rozważne liczby uczeń może wypisać.</w:t>
            </w:r>
          </w:p>
        </w:tc>
      </w:tr>
    </w:tbl>
    <w:p w:rsidR="00CA6370" w:rsidRPr="00EB7446" w:rsidRDefault="00CA6370" w:rsidP="00CA6370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CA6370" w:rsidRPr="00EB7446" w:rsidRDefault="00824ACE" w:rsidP="00CA6370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CA6370" w:rsidRPr="00EB7446" w:rsidRDefault="00CA6370" w:rsidP="00CA637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CA6370" w:rsidRPr="00EB7446" w:rsidRDefault="00CA6370" w:rsidP="00CA637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3A5E28" w:rsidRPr="00EB7446" w:rsidRDefault="003A5E28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566086" w:rsidRPr="00EB7446" w:rsidRDefault="00824ACE" w:rsidP="006C1C5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C</w:t>
      </w:r>
      <w:r w:rsidR="00566086"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566086" w:rsidRPr="00EB7446" w:rsidRDefault="00566086" w:rsidP="00566086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3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824ACE" w:rsidRPr="00EB7446" w:rsidRDefault="00824ACE" w:rsidP="00824ACE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67"/>
        <w:gridCol w:w="5495"/>
      </w:tblGrid>
      <w:tr w:rsidR="00566086" w:rsidRPr="00EB7446" w:rsidTr="00824ACE">
        <w:tc>
          <w:tcPr>
            <w:tcW w:w="3567" w:type="dxa"/>
          </w:tcPr>
          <w:p w:rsidR="00566086" w:rsidRPr="00EB7446" w:rsidRDefault="0056608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3" w:name="_Hlk2754262"/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495" w:type="dxa"/>
          </w:tcPr>
          <w:p w:rsidR="00566086" w:rsidRPr="00EB7446" w:rsidRDefault="0056608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566086" w:rsidRPr="00EB7446" w:rsidTr="00824ACE">
        <w:tc>
          <w:tcPr>
            <w:tcW w:w="9062" w:type="dxa"/>
            <w:gridSpan w:val="2"/>
          </w:tcPr>
          <w:p w:rsidR="00566086" w:rsidRPr="00EB7446" w:rsidRDefault="0056608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566086" w:rsidRPr="00EB7446" w:rsidTr="00824ACE">
        <w:tc>
          <w:tcPr>
            <w:tcW w:w="3567" w:type="dxa"/>
          </w:tcPr>
          <w:p w:rsidR="00566086" w:rsidRPr="00EB7446" w:rsidRDefault="00566086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I. Sprawność rachunkowa.</w:t>
            </w:r>
          </w:p>
          <w:p w:rsidR="00566086" w:rsidRPr="00EB7446" w:rsidRDefault="002457AA" w:rsidP="002457AA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 xml:space="preserve">1. </w:t>
            </w:r>
            <w:r w:rsidR="00566086"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Wykonywanie nieskomplikowanych obliczeń w pamięci lub w działaniach trudniejszych pisemnie oraz wykorzystanie tych umiejętności w sytuacjach praktycznych.</w:t>
            </w:r>
          </w:p>
        </w:tc>
        <w:tc>
          <w:tcPr>
            <w:tcW w:w="5495" w:type="dxa"/>
          </w:tcPr>
          <w:p w:rsidR="00566086" w:rsidRPr="00EB7446" w:rsidRDefault="0056608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IV-VI</w:t>
            </w:r>
          </w:p>
          <w:p w:rsidR="00566086" w:rsidRPr="00EB7446" w:rsidRDefault="00566086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I. Liczby naturalne w dziesiątkowym układzie pozycyjnym. Uczeń:</w:t>
            </w:r>
          </w:p>
          <w:p w:rsidR="00566086" w:rsidRPr="00EB7446" w:rsidRDefault="00566086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5) liczby w zakresie do 3000 zapisane w systemie rzymskim przedstawia w systemie dziesiątkowym, a zapisane w systemie dziesiątkowym przedstawia w systemie rzymskim.</w:t>
            </w:r>
          </w:p>
          <w:p w:rsidR="00566086" w:rsidRPr="00EB7446" w:rsidRDefault="00566086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II. Działania na liczbach naturalnych. Uczeń:</w:t>
            </w:r>
          </w:p>
          <w:p w:rsidR="00566086" w:rsidRPr="00EB7446" w:rsidRDefault="00566086" w:rsidP="00D77F40">
            <w:pPr>
              <w:autoSpaceDN w:val="0"/>
              <w:adjustRightIn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2) dodaje i odejmuje liczby naturalne wielocyfrowe sposobem pisemnym […].</w:t>
            </w:r>
          </w:p>
        </w:tc>
      </w:tr>
      <w:bookmarkEnd w:id="3"/>
    </w:tbl>
    <w:p w:rsidR="00566086" w:rsidRPr="00EB7446" w:rsidRDefault="00566086" w:rsidP="0056608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566086" w:rsidRPr="00EB7446" w:rsidRDefault="00824ACE" w:rsidP="0056608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566086" w:rsidRPr="00EB7446" w:rsidRDefault="00566086" w:rsidP="0056608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566086" w:rsidRPr="00EB7446" w:rsidRDefault="00566086" w:rsidP="00566086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AD</w:t>
      </w:r>
    </w:p>
    <w:p w:rsidR="00566086" w:rsidRPr="00EB7446" w:rsidRDefault="00566086" w:rsidP="0056608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24ACE" w:rsidRPr="00EB7446" w:rsidRDefault="00824ACE" w:rsidP="0056608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66086" w:rsidRPr="00EB7446" w:rsidRDefault="00566086" w:rsidP="00566086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(0–1) 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06"/>
        <w:gridCol w:w="4956"/>
      </w:tblGrid>
      <w:tr w:rsidR="00DE5AA7" w:rsidRPr="00EB7446" w:rsidTr="00DE5AA7">
        <w:tc>
          <w:tcPr>
            <w:tcW w:w="410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95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DE5AA7" w:rsidRPr="00EB7446" w:rsidTr="00DE5AA7">
        <w:tc>
          <w:tcPr>
            <w:tcW w:w="410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I. Sprawnoś</w:t>
            </w:r>
            <w:r w:rsidR="002457AA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ć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rachunkowa. 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1. Wykonywanie nieskomplikowanych obliczeń w pamięci lub w działaniach trudniejszych pisemnie oraz wykorzystanie tych umiejętności w</w:t>
            </w:r>
            <w:r w:rsidR="00C735D3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sytuacjach praktycznych.</w:t>
            </w:r>
          </w:p>
        </w:tc>
        <w:tc>
          <w:tcPr>
            <w:tcW w:w="495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Klasy IV-VI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II. Działania na liczbach naturalnych. Uczeń:</w:t>
            </w:r>
          </w:p>
          <w:p w:rsidR="00DE5AA7" w:rsidRPr="00EB7446" w:rsidRDefault="00DE5AA7" w:rsidP="00DE5AA7">
            <w:pPr>
              <w:autoSpaceDN w:val="0"/>
              <w:adjustRightIn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14) rozpoznaje wielokrotności danej liczby, kwadraty, sześciany, liczby pierwsze, liczby złożone.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DE5A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DE5AA7" w:rsidRPr="00EB7446" w:rsidTr="00DE5AA7">
        <w:tc>
          <w:tcPr>
            <w:tcW w:w="410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I. Sprawnoś</w:t>
            </w:r>
            <w:r w:rsidR="002457AA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ć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rachunkowa.</w:t>
            </w:r>
          </w:p>
        </w:tc>
        <w:tc>
          <w:tcPr>
            <w:tcW w:w="495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2. Działania na liczbach naturalnych. Uczeń: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7) rozpoznaje liczby naturalne podzielne przez 2, 3, 5, 9, 10, 100;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9)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rozkłada liczby dwucyfrowe na czynniki pierwsze.</w:t>
            </w:r>
          </w:p>
        </w:tc>
      </w:tr>
    </w:tbl>
    <w:p w:rsidR="00DE5AA7" w:rsidRPr="00EB7446" w:rsidRDefault="00DE5AA7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</w:t>
      </w:r>
      <w:r w:rsidR="002457AA"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</w:t>
      </w:r>
      <w:r w:rsidR="002457AA"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D</w:t>
      </w:r>
    </w:p>
    <w:p w:rsidR="00566086" w:rsidRPr="00EB7446" w:rsidRDefault="00566086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566086" w:rsidRPr="00EB7446" w:rsidRDefault="00566086" w:rsidP="00566086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</w:t>
      </w:r>
      <w:r w:rsidR="002457AA" w:rsidRPr="00EB7446">
        <w:rPr>
          <w:rFonts w:ascii="Times New Roman" w:eastAsia="Calibri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1)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06"/>
        <w:gridCol w:w="4956"/>
      </w:tblGrid>
      <w:tr w:rsidR="00DE5AA7" w:rsidRPr="00EB7446" w:rsidTr="00E7349B">
        <w:tc>
          <w:tcPr>
            <w:tcW w:w="410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4" w:name="_Hlk2754493"/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95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DE5AA7" w:rsidRPr="00EB7446" w:rsidTr="00E7349B">
        <w:tc>
          <w:tcPr>
            <w:tcW w:w="410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I. Sprawnoś</w:t>
            </w:r>
            <w:r w:rsidR="002457AA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ć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rachunkowa. 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2. Weryfikowanie i interpretowanie otrzymanych wyników oraz ocena sensowności rozwiązania.</w:t>
            </w:r>
          </w:p>
        </w:tc>
        <w:tc>
          <w:tcPr>
            <w:tcW w:w="4956" w:type="dxa"/>
          </w:tcPr>
          <w:p w:rsidR="00DE5AA7" w:rsidRPr="00EB7446" w:rsidRDefault="00DE5AA7" w:rsidP="00DE5AA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IV-VI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II. Działania na liczbach naturalnych. Uczeń: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13) znajduje największy wspólny dzielnik (NWD) w sytuacjach nie trudniejszych niż typu NWD(600, 72), NWD(140, 567), NWD(10000, 48), NWD(910, 2016) oraz wyznacza najmniejszą wspólną wielokrotność dwóch liczb naturalnych metodą rozkładu na czynniki.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DE5A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DE5AA7" w:rsidRPr="00EB7446" w:rsidTr="00E7349B">
        <w:tc>
          <w:tcPr>
            <w:tcW w:w="410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II. Wykorzystanie i tworzenie informacji.</w:t>
            </w:r>
          </w:p>
        </w:tc>
        <w:tc>
          <w:tcPr>
            <w:tcW w:w="495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2. Działania na liczbach naturalnych. Uczeń: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7) rozpoznaje liczby naturalne podzielne przez 2, 3, 5, 9, 10, 100;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9) rozkłada liczby dwucyfrowe na czynniki pierwsze.</w:t>
            </w:r>
          </w:p>
        </w:tc>
      </w:tr>
      <w:bookmarkEnd w:id="4"/>
    </w:tbl>
    <w:p w:rsidR="00DE5AA7" w:rsidRPr="00EB7446" w:rsidRDefault="00DE5AA7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</w:t>
      </w:r>
      <w:r w:rsidR="002457AA"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</w:t>
      </w:r>
      <w:r w:rsidR="002457AA"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566086" w:rsidRPr="00EB7446" w:rsidRDefault="00566086" w:rsidP="005660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BC</w:t>
      </w:r>
    </w:p>
    <w:p w:rsidR="00CA6370" w:rsidRPr="00EB7446" w:rsidRDefault="00CA6370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ACE" w:rsidRPr="00EB7446" w:rsidRDefault="00824ACE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6086" w:rsidRPr="00EB7446" w:rsidRDefault="00566086" w:rsidP="00566086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6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824ACE" w:rsidRPr="00EB7446" w:rsidRDefault="00824ACE" w:rsidP="00824ACE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0"/>
        <w:gridCol w:w="4672"/>
      </w:tblGrid>
      <w:tr w:rsidR="00566086" w:rsidRPr="00EB7446" w:rsidTr="00521C07">
        <w:tc>
          <w:tcPr>
            <w:tcW w:w="4390" w:type="dxa"/>
          </w:tcPr>
          <w:p w:rsidR="00566086" w:rsidRPr="00EB7446" w:rsidRDefault="0056608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672" w:type="dxa"/>
          </w:tcPr>
          <w:p w:rsidR="00566086" w:rsidRPr="00EB7446" w:rsidRDefault="0056608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566086" w:rsidRPr="00EB7446" w:rsidTr="00824ACE">
        <w:tc>
          <w:tcPr>
            <w:tcW w:w="9062" w:type="dxa"/>
            <w:gridSpan w:val="2"/>
          </w:tcPr>
          <w:p w:rsidR="00566086" w:rsidRPr="00EB7446" w:rsidRDefault="0056608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566086" w:rsidRPr="00EB7446" w:rsidTr="00521C07">
        <w:tc>
          <w:tcPr>
            <w:tcW w:w="4390" w:type="dxa"/>
          </w:tcPr>
          <w:p w:rsidR="00566086" w:rsidRPr="00EB7446" w:rsidRDefault="0056608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I. Sprawność rachunkowa</w:t>
            </w:r>
          </w:p>
          <w:p w:rsidR="00566086" w:rsidRPr="00EB7446" w:rsidRDefault="002457AA" w:rsidP="002457AA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566086" w:rsidRPr="00EB7446">
              <w:rPr>
                <w:rFonts w:ascii="Times New Roman" w:hAnsi="Times New Roman"/>
                <w:sz w:val="24"/>
                <w:szCs w:val="24"/>
              </w:rPr>
              <w:t>Wykonywanie nieskomplikowanych obliczeń w pamięci lub w działaniach trudniejszych pisemnie oraz wykorzystanie tych umiejętności w sytuacjach praktycznych.</w:t>
            </w:r>
          </w:p>
        </w:tc>
        <w:tc>
          <w:tcPr>
            <w:tcW w:w="4672" w:type="dxa"/>
          </w:tcPr>
          <w:p w:rsidR="00566086" w:rsidRPr="00EB7446" w:rsidRDefault="0056608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IV-VI</w:t>
            </w:r>
          </w:p>
          <w:p w:rsidR="00566086" w:rsidRPr="00EB7446" w:rsidRDefault="0056608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V. Działania na ułamkach zwykłych i</w:t>
            </w:r>
            <w:r w:rsidR="00521C07" w:rsidRPr="00EB7446">
              <w:rPr>
                <w:rFonts w:ascii="Times New Roman" w:hAnsi="Times New Roman"/>
                <w:sz w:val="24"/>
                <w:szCs w:val="24"/>
              </w:rPr>
              <w:t> 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dziesiętnych. Uczeń:</w:t>
            </w:r>
          </w:p>
          <w:p w:rsidR="00566086" w:rsidRPr="00EB7446" w:rsidRDefault="00566086" w:rsidP="00D77F40">
            <w:pPr>
              <w:pStyle w:val="Zadaniezautomatycznnumeracj"/>
              <w:numPr>
                <w:ilvl w:val="0"/>
                <w:numId w:val="0"/>
              </w:numPr>
              <w:spacing w:after="0" w:line="240" w:lineRule="auto"/>
              <w:ind w:left="34" w:hanging="34"/>
            </w:pPr>
            <w:r w:rsidRPr="00EB7446">
              <w:t>7) oblicza wartości prostych wyrażeń arytmetycznych, stosując reguły dotyczące kolejności wykonywania działań.</w:t>
            </w:r>
          </w:p>
        </w:tc>
      </w:tr>
      <w:tr w:rsidR="00566086" w:rsidRPr="00EB7446" w:rsidTr="00824ACE">
        <w:tc>
          <w:tcPr>
            <w:tcW w:w="9062" w:type="dxa"/>
            <w:gridSpan w:val="2"/>
          </w:tcPr>
          <w:p w:rsidR="00566086" w:rsidRPr="00EB7446" w:rsidRDefault="0056608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566086" w:rsidRPr="00EB7446" w:rsidTr="00521C07">
        <w:tc>
          <w:tcPr>
            <w:tcW w:w="4390" w:type="dxa"/>
          </w:tcPr>
          <w:p w:rsidR="00566086" w:rsidRPr="00EB7446" w:rsidRDefault="0056608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I. Sprawność rachunkowa</w:t>
            </w:r>
          </w:p>
        </w:tc>
        <w:tc>
          <w:tcPr>
            <w:tcW w:w="4672" w:type="dxa"/>
          </w:tcPr>
          <w:p w:rsidR="00566086" w:rsidRPr="00EB7446" w:rsidRDefault="0056608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5. Działania na ułamkach zwykłych i</w:t>
            </w:r>
            <w:r w:rsidR="00521C07" w:rsidRPr="00EB7446">
              <w:rPr>
                <w:rFonts w:ascii="Times New Roman" w:hAnsi="Times New Roman"/>
                <w:sz w:val="24"/>
                <w:szCs w:val="24"/>
              </w:rPr>
              <w:t> 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dziesiętnych. Uczeń:</w:t>
            </w:r>
          </w:p>
          <w:p w:rsidR="00566086" w:rsidRPr="00EB7446" w:rsidRDefault="0056608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7) oblicza wartości prostych wyrażeń arytmetycznych, stosując reguły dotyczące kolejności wykonywania działań.</w:t>
            </w:r>
          </w:p>
        </w:tc>
      </w:tr>
    </w:tbl>
    <w:p w:rsidR="00566086" w:rsidRPr="00EB7446" w:rsidRDefault="00566086" w:rsidP="0056608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566086" w:rsidRPr="00EB7446" w:rsidRDefault="00824ACE" w:rsidP="0056608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566086" w:rsidRPr="00EB7446" w:rsidRDefault="00566086" w:rsidP="0056608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566086" w:rsidRPr="00EB7446" w:rsidRDefault="00566086" w:rsidP="0056608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2457AA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566086" w:rsidRPr="00EB7446" w:rsidRDefault="00566086" w:rsidP="0056608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824ACE" w:rsidRPr="00EB7446" w:rsidRDefault="00824ACE" w:rsidP="00824AC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B</w:t>
      </w:r>
    </w:p>
    <w:p w:rsidR="00824ACE" w:rsidRPr="00EB7446" w:rsidRDefault="00824ACE" w:rsidP="00824ACE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824ACE" w:rsidRPr="00EB7446" w:rsidRDefault="00824ACE" w:rsidP="00824AC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06"/>
        <w:gridCol w:w="4956"/>
      </w:tblGrid>
      <w:tr w:rsidR="00DE5AA7" w:rsidRPr="00EB7446" w:rsidTr="00E7349B">
        <w:tc>
          <w:tcPr>
            <w:tcW w:w="410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95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DE5AA7" w:rsidRPr="00EB7446" w:rsidTr="00E7349B">
        <w:tc>
          <w:tcPr>
            <w:tcW w:w="4106" w:type="dxa"/>
          </w:tcPr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I. Sprawnoś</w:t>
            </w:r>
            <w:r w:rsidR="002457AA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ć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rachunkowa. </w:t>
            </w:r>
          </w:p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2. Weryfikowanie i interpretowanie otrzymanych wyników oraz ocena sensowności rozwiązania.</w:t>
            </w:r>
          </w:p>
        </w:tc>
        <w:tc>
          <w:tcPr>
            <w:tcW w:w="4956" w:type="dxa"/>
          </w:tcPr>
          <w:p w:rsidR="00DE5AA7" w:rsidRPr="00EB7446" w:rsidRDefault="00DE5AA7" w:rsidP="00E73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IV-VI</w:t>
            </w:r>
          </w:p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II. Działania na liczbach naturalnych. Uczeń:</w:t>
            </w:r>
          </w:p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13) znajduje największy wspólny dzielnik (NWD) w sytuacjach nie trudniejszych niż typu NWD(600, 72), NWD(140, 567), NWD(10000, 48), NWD(910, 2016) oraz wyznacza najmniejszą wspólną wielokrotność dwóch liczb naturalnych metodą rozkładu na czynniki.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DE5AA7" w:rsidRPr="00EB7446" w:rsidTr="00E7349B">
        <w:tc>
          <w:tcPr>
            <w:tcW w:w="4106" w:type="dxa"/>
          </w:tcPr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II. Wykorzystanie i tworzenie informacji.</w:t>
            </w:r>
          </w:p>
        </w:tc>
        <w:tc>
          <w:tcPr>
            <w:tcW w:w="4956" w:type="dxa"/>
          </w:tcPr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2. Działania na liczbach naturalnych. Uczeń:</w:t>
            </w:r>
          </w:p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7) rozpoznaje liczby naturalne podzielne przez 2, 3, 5, 9, 10, 100;</w:t>
            </w:r>
          </w:p>
          <w:p w:rsidR="00DE5AA7" w:rsidRPr="00EB7446" w:rsidRDefault="00DE5AA7" w:rsidP="00E7349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9) rozkłada liczby dwucyfrowe na czynniki pierwsze.</w:t>
            </w:r>
          </w:p>
        </w:tc>
      </w:tr>
    </w:tbl>
    <w:p w:rsidR="00DE5AA7" w:rsidRPr="00EB7446" w:rsidRDefault="00DE5AA7" w:rsidP="00824AC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24ACE" w:rsidRPr="00EB7446" w:rsidRDefault="00824ACE" w:rsidP="00824AC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824ACE" w:rsidRPr="00EB7446" w:rsidRDefault="00824ACE" w:rsidP="00824AC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824ACE" w:rsidRPr="00EB7446" w:rsidRDefault="00824ACE" w:rsidP="00824AC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824ACE" w:rsidRPr="00EB7446" w:rsidRDefault="00824ACE" w:rsidP="00824AC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24ACE" w:rsidRPr="00EB7446" w:rsidRDefault="00824ACE" w:rsidP="00824AC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824ACE" w:rsidRPr="00EB7446" w:rsidRDefault="00824ACE" w:rsidP="00824AC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D</w:t>
      </w:r>
    </w:p>
    <w:p w:rsidR="00824ACE" w:rsidRPr="00EB7446" w:rsidRDefault="00824ACE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C7C36" w:rsidRPr="00EB7446" w:rsidRDefault="004C7C36" w:rsidP="00DE5AA7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C7C36" w:rsidRPr="00EB7446" w:rsidRDefault="004C7C36" w:rsidP="004C7C36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8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(0–1) </w:t>
      </w:r>
    </w:p>
    <w:p w:rsidR="004C7C36" w:rsidRPr="00EB7446" w:rsidRDefault="004C7C36" w:rsidP="004C7C3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5806"/>
      </w:tblGrid>
      <w:tr w:rsidR="00DE5AA7" w:rsidRPr="00EB7446" w:rsidTr="00521C07">
        <w:tc>
          <w:tcPr>
            <w:tcW w:w="325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806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DE5AA7" w:rsidRPr="00EB7446" w:rsidTr="00521C07">
        <w:tc>
          <w:tcPr>
            <w:tcW w:w="325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I. Sprawność rachunkowa. 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1. Wykonywanie nieskomplikowanych obliczeń w pamięci lub w działaniach trudniejszych pisemnie oraz wykorzystanie tych umiejętności w sytuacjach praktycznych.</w:t>
            </w:r>
          </w:p>
        </w:tc>
        <w:tc>
          <w:tcPr>
            <w:tcW w:w="580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KLASY IV-VI</w:t>
            </w:r>
          </w:p>
          <w:p w:rsidR="00DE5AA7" w:rsidRPr="00EB7446" w:rsidRDefault="00DE5AA7" w:rsidP="00DE5AA7">
            <w:pPr>
              <w:tabs>
                <w:tab w:val="left" w:pos="1200"/>
              </w:tabs>
              <w:spacing w:after="0" w:line="240" w:lineRule="auto"/>
              <w:ind w:right="2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V. Działania na ułamkach zwykłych i dziesiętnych. Uczeń: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9) oblicza wartości wyrażeń arytmetycznych, wymagających stosowania działań arytmetycznych na liczbach całkowitych lub liczbach zapisanych za pomocą ułamków zwykłych, liczb mieszanych i ułamków dziesiętnych, także wymiernych ujemnych (…).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II. Działania na liczbach naturalnych. Uczeń: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12) szacuje wyniki działań.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DE5AA7" w:rsidRPr="00EB7446" w:rsidTr="00521C07">
        <w:tc>
          <w:tcPr>
            <w:tcW w:w="325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IV. Rozumowanie i tworzenie strategii.</w:t>
            </w:r>
          </w:p>
        </w:tc>
        <w:tc>
          <w:tcPr>
            <w:tcW w:w="5806" w:type="dxa"/>
          </w:tcPr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5. Działania na ułamkach zwykłych i dziesiętnych. Uczeń: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7)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oblicza wartości prostych wyrażeń arytmetycznych, stosując reguły dotyczące kolejności wykonywania działań.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2. Działania na liczbach naturalnych. Uczeń:</w:t>
            </w:r>
          </w:p>
          <w:p w:rsidR="00DE5AA7" w:rsidRPr="00EB7446" w:rsidRDefault="00DE5AA7" w:rsidP="00DE5AA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12) szacuje wyniki działań.</w:t>
            </w:r>
          </w:p>
        </w:tc>
      </w:tr>
    </w:tbl>
    <w:p w:rsidR="001317B2" w:rsidRPr="00EB7446" w:rsidRDefault="001317B2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4C7C36" w:rsidRPr="00EB7446" w:rsidRDefault="004C7C36" w:rsidP="004C7C3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>Zasady oceniania</w:t>
      </w:r>
    </w:p>
    <w:p w:rsidR="004C7C36" w:rsidRPr="00EB7446" w:rsidRDefault="004C7C36" w:rsidP="004C7C3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4C7C36" w:rsidRPr="00EB7446" w:rsidRDefault="004C7C36" w:rsidP="004C7C3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4C7C36" w:rsidRPr="00EB7446" w:rsidRDefault="004C7C36" w:rsidP="004C7C3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C7C36" w:rsidRPr="00EB7446" w:rsidRDefault="004C7C36" w:rsidP="004C7C3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4C7C36" w:rsidRPr="00EB7446" w:rsidRDefault="004C7C36" w:rsidP="004C7C3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FP</w:t>
      </w:r>
    </w:p>
    <w:p w:rsidR="00824ACE" w:rsidRPr="00EB7446" w:rsidRDefault="00824ACE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E5AA7" w:rsidRPr="00EB7446" w:rsidRDefault="00DE5AA7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B028E" w:rsidRPr="00EB7446" w:rsidRDefault="002B028E" w:rsidP="002B028E">
      <w:pPr>
        <w:shd w:val="clear" w:color="auto" w:fill="BFBFBF" w:themeFill="background1" w:themeFillShade="B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hAnsi="Times New Roman" w:cs="Times New Roman"/>
          <w:b/>
          <w:sz w:val="24"/>
          <w:szCs w:val="24"/>
        </w:rPr>
        <w:t>9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1317B2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2B028E" w:rsidRPr="00EB7446" w:rsidRDefault="002B028E" w:rsidP="002B02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3"/>
        <w:gridCol w:w="5219"/>
      </w:tblGrid>
      <w:tr w:rsidR="002B028E" w:rsidRPr="00EB7446" w:rsidTr="003F7B2C">
        <w:tc>
          <w:tcPr>
            <w:tcW w:w="3843" w:type="dxa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219" w:type="dxa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2B028E" w:rsidRPr="00EB7446" w:rsidTr="003F7B2C">
        <w:tc>
          <w:tcPr>
            <w:tcW w:w="9062" w:type="dxa"/>
            <w:gridSpan w:val="2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2B028E" w:rsidRPr="00EB7446" w:rsidTr="003F7B2C">
        <w:tc>
          <w:tcPr>
            <w:tcW w:w="3843" w:type="dxa"/>
          </w:tcPr>
          <w:p w:rsidR="002B028E" w:rsidRPr="00EB7446" w:rsidRDefault="002B028E" w:rsidP="003F7B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III. Wykorzystanie i interpretowanie reprezentacji.</w:t>
            </w:r>
          </w:p>
          <w:p w:rsidR="002B028E" w:rsidRPr="00EB7446" w:rsidRDefault="001317B2" w:rsidP="001317B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2B028E" w:rsidRPr="00EB7446">
              <w:rPr>
                <w:rFonts w:ascii="Times New Roman" w:hAnsi="Times New Roman"/>
                <w:sz w:val="24"/>
                <w:szCs w:val="24"/>
              </w:rPr>
              <w:t xml:space="preserve">Używanie prostych, dobrze znanych obiektów matematycznych, interpretowanie pojęć matematycznych i operowanie obiektami matematycznymi. </w:t>
            </w:r>
          </w:p>
        </w:tc>
        <w:tc>
          <w:tcPr>
            <w:tcW w:w="5219" w:type="dxa"/>
          </w:tcPr>
          <w:p w:rsidR="002B028E" w:rsidRPr="00EB7446" w:rsidRDefault="002B028E" w:rsidP="003F7B2C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VIII</w:t>
            </w:r>
          </w:p>
          <w:p w:rsidR="002B028E" w:rsidRPr="00EB7446" w:rsidRDefault="002B028E" w:rsidP="003F7B2C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I. Potęgi o podstawach wymiernych. Uczeń:</w:t>
            </w:r>
          </w:p>
          <w:p w:rsidR="002B028E" w:rsidRPr="00EB7446" w:rsidRDefault="002B028E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2) mnoży i dzieli potęgi o wykładnikach całkowitych dodatnich;</w:t>
            </w:r>
          </w:p>
          <w:p w:rsidR="002B028E" w:rsidRPr="00EB7446" w:rsidRDefault="002B028E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4) podnosi potęgę do potęgi;</w:t>
            </w:r>
          </w:p>
        </w:tc>
      </w:tr>
    </w:tbl>
    <w:p w:rsidR="002B028E" w:rsidRPr="00EB7446" w:rsidRDefault="002B028E" w:rsidP="002B028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4C7C36" w:rsidRPr="00EB7446" w:rsidRDefault="004C7C36" w:rsidP="004C7C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D</w:t>
      </w:r>
    </w:p>
    <w:p w:rsidR="00DE5AA7" w:rsidRPr="00EB7446" w:rsidRDefault="00DE5AA7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DE5AA7" w:rsidRPr="00EB7446" w:rsidRDefault="00DE5AA7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4C7C36" w:rsidRPr="00EB7446" w:rsidRDefault="004C7C36" w:rsidP="004C7C36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Zadanie 1</w:t>
      </w:r>
      <w:r w:rsidR="008E0EF7" w:rsidRPr="00EB7446">
        <w:rPr>
          <w:rFonts w:ascii="Times New Roman" w:hAnsi="Times New Roman"/>
          <w:b/>
          <w:sz w:val="24"/>
          <w:szCs w:val="24"/>
        </w:rPr>
        <w:t>0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4C7C36" w:rsidRPr="00EB7446" w:rsidRDefault="004C7C36" w:rsidP="004C7C36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6"/>
        <w:gridCol w:w="5516"/>
      </w:tblGrid>
      <w:tr w:rsidR="004C7C36" w:rsidRPr="00EB7446" w:rsidTr="004C7C36">
        <w:tc>
          <w:tcPr>
            <w:tcW w:w="3546" w:type="dxa"/>
          </w:tcPr>
          <w:p w:rsidR="004C7C36" w:rsidRPr="00EB7446" w:rsidRDefault="004C7C3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16" w:type="dxa"/>
          </w:tcPr>
          <w:p w:rsidR="004C7C36" w:rsidRPr="00EB7446" w:rsidRDefault="004C7C3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4C7C36" w:rsidRPr="00EB7446" w:rsidTr="004C7C36">
        <w:tc>
          <w:tcPr>
            <w:tcW w:w="9062" w:type="dxa"/>
            <w:gridSpan w:val="2"/>
          </w:tcPr>
          <w:p w:rsidR="004C7C36" w:rsidRPr="00EB7446" w:rsidRDefault="004C7C36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4C7C36" w:rsidRPr="00EB7446" w:rsidTr="004C7C36">
        <w:tc>
          <w:tcPr>
            <w:tcW w:w="3546" w:type="dxa"/>
          </w:tcPr>
          <w:p w:rsidR="004C7C36" w:rsidRPr="00EB7446" w:rsidRDefault="004C7C36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Wykorzystanie i interpretowanie reprezentacji.</w:t>
            </w:r>
          </w:p>
          <w:p w:rsidR="004C7C36" w:rsidRPr="00EB7446" w:rsidRDefault="001317B2" w:rsidP="001317B2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4C7C36" w:rsidRPr="00EB7446">
              <w:rPr>
                <w:rFonts w:ascii="Times New Roman" w:hAnsi="Times New Roman"/>
                <w:sz w:val="24"/>
                <w:szCs w:val="24"/>
              </w:rPr>
              <w:t>Używanie prostych, dobrze znanych obiektów matematycznych, interpretowanie pojęć matematycznych i operowanie obiektami matematycznymi.</w:t>
            </w:r>
          </w:p>
        </w:tc>
        <w:tc>
          <w:tcPr>
            <w:tcW w:w="5516" w:type="dxa"/>
          </w:tcPr>
          <w:p w:rsidR="004C7C36" w:rsidRPr="00EB7446" w:rsidRDefault="004C7C3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4C7C36" w:rsidRPr="00EB7446" w:rsidRDefault="004C7C36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VIII. Własności figur geometrycznych na płaszczyźnie. Uczeń:</w:t>
            </w:r>
          </w:p>
          <w:p w:rsidR="004C7C36" w:rsidRPr="00EB7446" w:rsidRDefault="004C7C36" w:rsidP="00D77F40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8) zna i stosuje w sytuacjach praktycznych twierdzenie Pitagorasa (bez twierdzenia odwrotnego).</w:t>
            </w:r>
          </w:p>
        </w:tc>
      </w:tr>
    </w:tbl>
    <w:p w:rsidR="004C7C36" w:rsidRPr="00EB7446" w:rsidRDefault="004C7C36" w:rsidP="004C7C3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C7C36" w:rsidRPr="00EB7446" w:rsidRDefault="004C7C36" w:rsidP="004C7C3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4C7C36" w:rsidRPr="00EB7446" w:rsidRDefault="004C7C36" w:rsidP="004C7C3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4C7C36" w:rsidRPr="00EB7446" w:rsidRDefault="004C7C36" w:rsidP="004C7C36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4C7C36" w:rsidRPr="00EB7446" w:rsidRDefault="004C7C36" w:rsidP="004C7C3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C7C36" w:rsidRPr="00EB7446" w:rsidRDefault="004C7C36" w:rsidP="004C7C3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</w:t>
      </w:r>
      <w:bookmarkStart w:id="5" w:name="_GoBack"/>
      <w:bookmarkEnd w:id="5"/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4C7C36" w:rsidRPr="00EB7446" w:rsidRDefault="004C7C36" w:rsidP="004C7C3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BD</w:t>
      </w:r>
    </w:p>
    <w:p w:rsidR="004C7C36" w:rsidRPr="00EB7446" w:rsidRDefault="004C7C36" w:rsidP="004C7C3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317B2" w:rsidRPr="00EB7446" w:rsidRDefault="001317B2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0B6751" w:rsidRPr="00EB7446" w:rsidRDefault="000B6751" w:rsidP="000B6751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11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0B6751" w:rsidRPr="00EB7446" w:rsidRDefault="000B6751" w:rsidP="000B6751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7"/>
        <w:gridCol w:w="5515"/>
      </w:tblGrid>
      <w:tr w:rsidR="000B6751" w:rsidRPr="00EB7446" w:rsidTr="000B6751">
        <w:tc>
          <w:tcPr>
            <w:tcW w:w="3547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15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0B6751" w:rsidRPr="00EB7446" w:rsidTr="000B6751">
        <w:tc>
          <w:tcPr>
            <w:tcW w:w="9062" w:type="dxa"/>
            <w:gridSpan w:val="2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0B6751" w:rsidRPr="00EB7446" w:rsidTr="000B6751">
        <w:tc>
          <w:tcPr>
            <w:tcW w:w="3547" w:type="dxa"/>
          </w:tcPr>
          <w:p w:rsidR="000B6751" w:rsidRPr="00EB7446" w:rsidRDefault="000B6751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II. Wykorzystanie i tworzenie informacji.</w:t>
            </w:r>
          </w:p>
          <w:p w:rsidR="000B6751" w:rsidRPr="00EB7446" w:rsidRDefault="001317B2" w:rsidP="001317B2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0B6751" w:rsidRPr="00EB7446">
              <w:rPr>
                <w:rFonts w:ascii="Times New Roman" w:hAnsi="Times New Roman"/>
                <w:sz w:val="24"/>
                <w:szCs w:val="24"/>
              </w:rPr>
              <w:t>Odczytywanie i interpretowanie danych przedstawionych w różnej formie oraz ich przetwarzanie.</w:t>
            </w:r>
          </w:p>
        </w:tc>
        <w:tc>
          <w:tcPr>
            <w:tcW w:w="5515" w:type="dxa"/>
          </w:tcPr>
          <w:p w:rsidR="000B6751" w:rsidRPr="00EB7446" w:rsidRDefault="000B6751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IV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</w:t>
            </w:r>
          </w:p>
          <w:p w:rsidR="000B6751" w:rsidRPr="00EB7446" w:rsidRDefault="000B6751" w:rsidP="00D77F40">
            <w:pPr>
              <w:autoSpaceDN w:val="0"/>
              <w:adjustRightIn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XII. Obliczenia praktyczne. Uczeń:</w:t>
            </w:r>
          </w:p>
          <w:p w:rsidR="000B6751" w:rsidRPr="00EB7446" w:rsidRDefault="000B6751" w:rsidP="00D77F40">
            <w:pPr>
              <w:autoSpaceDN w:val="0"/>
              <w:adjustRightIn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 xml:space="preserve">9) w sytuacji praktycznej oblicza: drogę przy danej prędkości i danym czasie, prędkość przy danej drodze i czasie, czas przy danej drodze i prędkości oraz stosuje jednostki prędkości </w:t>
            </w:r>
            <w:r w:rsidRPr="00EB7446">
              <w:rPr>
                <w:rFonts w:ascii="Times New Roman" w:eastAsia="TimesNewRomanPS-ItalicMT" w:hAnsi="Times New Roman"/>
                <w:iCs/>
                <w:position w:val="-24"/>
                <w:sz w:val="24"/>
                <w:szCs w:val="24"/>
              </w:rPr>
              <w:object w:dxaOrig="42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pt;height:30.6pt" o:ole="">
                  <v:imagedata r:id="rId11" o:title=""/>
                </v:shape>
                <o:OLEObject Type="Embed" ProgID="Equation.3" ShapeID="_x0000_i1025" DrawAspect="Content" ObjectID="_1613711231" r:id="rId12"/>
              </w:object>
            </w: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eastAsia="TimesNewRomanPS-ItalicMT" w:hAnsi="Times New Roman"/>
                <w:iCs/>
                <w:position w:val="-24"/>
                <w:sz w:val="24"/>
                <w:szCs w:val="24"/>
              </w:rPr>
              <w:object w:dxaOrig="300" w:dyaOrig="620">
                <v:shape id="_x0000_i1026" type="#_x0000_t75" style="width:15pt;height:30.6pt" o:ole="">
                  <v:imagedata r:id="rId13" o:title=""/>
                </v:shape>
                <o:OLEObject Type="Embed" ProgID="Equation.3" ShapeID="_x0000_i1026" DrawAspect="Content" ObjectID="_1613711232" r:id="rId14"/>
              </w:object>
            </w: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.</w:t>
            </w:r>
          </w:p>
        </w:tc>
      </w:tr>
      <w:tr w:rsidR="000B6751" w:rsidRPr="00EB7446" w:rsidTr="000B6751">
        <w:tc>
          <w:tcPr>
            <w:tcW w:w="9062" w:type="dxa"/>
            <w:gridSpan w:val="2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0B6751" w:rsidRPr="00EB7446" w:rsidTr="000B6751">
        <w:tc>
          <w:tcPr>
            <w:tcW w:w="3547" w:type="dxa"/>
          </w:tcPr>
          <w:p w:rsidR="000B6751" w:rsidRPr="00EB7446" w:rsidRDefault="000B6751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II. Wykorzystanie i tworzenie informacji.</w:t>
            </w:r>
          </w:p>
        </w:tc>
        <w:tc>
          <w:tcPr>
            <w:tcW w:w="5515" w:type="dxa"/>
          </w:tcPr>
          <w:p w:rsidR="000B6751" w:rsidRPr="00EB7446" w:rsidRDefault="000B6751" w:rsidP="00D77F40">
            <w:pPr>
              <w:autoSpaceDN w:val="0"/>
              <w:adjustRightIn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12. Obliczenia praktyczne. Uczeń:</w:t>
            </w:r>
          </w:p>
          <w:p w:rsidR="000B6751" w:rsidRPr="00EB7446" w:rsidRDefault="000B6751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 xml:space="preserve">9) w sytuacji praktycznej oblicza: drogę przy danej prędkości i danym czasie, prędkość przy danej drodze i danym czasie, czas przy danej drodze i danej prędkości; stosuje jednostki prędkości </w:t>
            </w:r>
            <w:r w:rsidRPr="00EB7446">
              <w:rPr>
                <w:rFonts w:ascii="Times New Roman" w:eastAsia="TimesNewRomanPS-ItalicMT" w:hAnsi="Times New Roman"/>
                <w:iCs/>
                <w:position w:val="-24"/>
                <w:sz w:val="24"/>
                <w:szCs w:val="24"/>
              </w:rPr>
              <w:object w:dxaOrig="420" w:dyaOrig="620">
                <v:shape id="_x0000_i1027" type="#_x0000_t75" style="width:21pt;height:30.6pt" o:ole="">
                  <v:imagedata r:id="rId11" o:title=""/>
                </v:shape>
                <o:OLEObject Type="Embed" ProgID="Equation.3" ShapeID="_x0000_i1027" DrawAspect="Content" ObjectID="_1613711233" r:id="rId15"/>
              </w:object>
            </w: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eastAsia="TimesNewRomanPS-ItalicMT" w:hAnsi="Times New Roman"/>
                <w:iCs/>
                <w:position w:val="-24"/>
                <w:sz w:val="24"/>
                <w:szCs w:val="24"/>
              </w:rPr>
              <w:object w:dxaOrig="300" w:dyaOrig="620">
                <v:shape id="_x0000_i1028" type="#_x0000_t75" style="width:15pt;height:30.6pt" o:ole="">
                  <v:imagedata r:id="rId13" o:title=""/>
                </v:shape>
                <o:OLEObject Type="Embed" ProgID="Equation.3" ShapeID="_x0000_i1028" DrawAspect="Content" ObjectID="_1613711234" r:id="rId16"/>
              </w:object>
            </w: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.</w:t>
            </w:r>
          </w:p>
        </w:tc>
      </w:tr>
    </w:tbl>
    <w:p w:rsidR="000B6751" w:rsidRPr="00EB7446" w:rsidRDefault="000B6751" w:rsidP="000B6751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D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0B6751" w:rsidRPr="00EB7446" w:rsidRDefault="000B6751" w:rsidP="000B6751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12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0B6751" w:rsidRPr="00EB7446" w:rsidRDefault="000B6751" w:rsidP="000B6751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2"/>
        <w:gridCol w:w="5520"/>
      </w:tblGrid>
      <w:tr w:rsidR="000B6751" w:rsidRPr="00EB7446" w:rsidTr="000B6751">
        <w:tc>
          <w:tcPr>
            <w:tcW w:w="3542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20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0B6751" w:rsidRPr="00EB7446" w:rsidTr="000B6751">
        <w:tc>
          <w:tcPr>
            <w:tcW w:w="9062" w:type="dxa"/>
            <w:gridSpan w:val="2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0B6751" w:rsidRPr="00EB7446" w:rsidTr="000B6751">
        <w:tc>
          <w:tcPr>
            <w:tcW w:w="3542" w:type="dxa"/>
          </w:tcPr>
          <w:p w:rsidR="000B6751" w:rsidRPr="00EB7446" w:rsidRDefault="000B6751" w:rsidP="00D77F40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III. Wykorzystanie i interpretowanie reprezentacji. </w:t>
            </w:r>
          </w:p>
          <w:p w:rsidR="000B6751" w:rsidRPr="00EB7446" w:rsidRDefault="001317B2" w:rsidP="001317B2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2. </w:t>
            </w:r>
            <w:r w:rsidR="000B6751" w:rsidRPr="00EB7446">
              <w:rPr>
                <w:color w:val="auto"/>
              </w:rPr>
              <w:t xml:space="preserve">Dobieranie modelu matematycznego do prostej sytuacji oraz budowanie go w różnych kontekstach, także w kontekście praktycznym. </w:t>
            </w:r>
          </w:p>
        </w:tc>
        <w:tc>
          <w:tcPr>
            <w:tcW w:w="5520" w:type="dxa"/>
          </w:tcPr>
          <w:p w:rsidR="000B6751" w:rsidRPr="00EB7446" w:rsidRDefault="000B6751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0B6751" w:rsidRPr="00EB7446" w:rsidRDefault="000B6751" w:rsidP="00D77F40">
            <w:pPr>
              <w:autoSpaceDN w:val="0"/>
              <w:adjustRightIn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III. Tworzenie wyrażeń algebraicznych z jedną i wieloma zmiennymi. Uczeń:</w:t>
            </w:r>
          </w:p>
          <w:p w:rsidR="000B6751" w:rsidRPr="00EB7446" w:rsidRDefault="000B6751" w:rsidP="00D77F40">
            <w:pPr>
              <w:pStyle w:val="Zadaniezautomatycznnumeracj"/>
              <w:numPr>
                <w:ilvl w:val="0"/>
                <w:numId w:val="0"/>
              </w:numPr>
              <w:spacing w:after="0" w:line="240" w:lineRule="auto"/>
              <w:ind w:left="34" w:hanging="34"/>
            </w:pPr>
            <w:r w:rsidRPr="00EB7446">
              <w:t>3) zapisuje zależności przedstawione w zadaniach w postaci wyrażeń algebraicznych.</w:t>
            </w:r>
          </w:p>
          <w:p w:rsidR="000B6751" w:rsidRPr="00EB7446" w:rsidRDefault="000B6751" w:rsidP="00D77F40">
            <w:pPr>
              <w:pStyle w:val="Zadaniezautomatycznnumeracj"/>
              <w:numPr>
                <w:ilvl w:val="0"/>
                <w:numId w:val="0"/>
              </w:numPr>
              <w:spacing w:after="0" w:line="240" w:lineRule="auto"/>
              <w:ind w:left="34" w:hanging="34"/>
            </w:pPr>
            <w:r w:rsidRPr="00EB7446">
              <w:t>IV. Przekształcanie wyrażeń algebraicznych. Sumy algebraiczne i działania na nich. Uczeń:</w:t>
            </w:r>
          </w:p>
          <w:p w:rsidR="000B6751" w:rsidRPr="00EB7446" w:rsidRDefault="000B6751" w:rsidP="00D77F40">
            <w:pPr>
              <w:pStyle w:val="Zadaniezautomatycznnumeracj"/>
              <w:numPr>
                <w:ilvl w:val="0"/>
                <w:numId w:val="0"/>
              </w:numPr>
              <w:spacing w:after="0" w:line="240" w:lineRule="auto"/>
              <w:ind w:left="34" w:hanging="34"/>
            </w:pPr>
            <w:r w:rsidRPr="00EB7446">
              <w:t xml:space="preserve">3) mnoży sumy algebraiczne przez jednomian i dodaje </w:t>
            </w:r>
            <w:r w:rsidR="001317B2" w:rsidRPr="00EB7446">
              <w:t xml:space="preserve">wyrażenia </w:t>
            </w:r>
            <w:r w:rsidRPr="00EB7446">
              <w:t>powstałe z mnożenia sum algebraicznych przez jednomiany.</w:t>
            </w:r>
          </w:p>
        </w:tc>
      </w:tr>
    </w:tbl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Schemat punktowania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1317B2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0B6751" w:rsidRPr="00EB7446" w:rsidRDefault="000B6751" w:rsidP="000B6751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C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0B6751" w:rsidRPr="00EB7446" w:rsidRDefault="000B6751" w:rsidP="000B6751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7E7746" w:rsidRPr="00EB7446">
        <w:rPr>
          <w:rFonts w:ascii="Times New Roman" w:hAnsi="Times New Roman"/>
          <w:b/>
          <w:sz w:val="24"/>
          <w:szCs w:val="24"/>
        </w:rPr>
        <w:t>1</w:t>
      </w:r>
      <w:r w:rsidR="008E0EF7" w:rsidRPr="00EB7446">
        <w:rPr>
          <w:rFonts w:ascii="Times New Roman" w:hAnsi="Times New Roman"/>
          <w:b/>
          <w:sz w:val="24"/>
          <w:szCs w:val="24"/>
        </w:rPr>
        <w:t>3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1317B2" w:rsidRPr="00EB7446" w:rsidRDefault="001317B2" w:rsidP="001317B2">
      <w:pPr>
        <w:spacing w:after="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2"/>
        <w:gridCol w:w="5520"/>
      </w:tblGrid>
      <w:tr w:rsidR="000B6751" w:rsidRPr="00EB7446" w:rsidTr="001317B2">
        <w:tc>
          <w:tcPr>
            <w:tcW w:w="3542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20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0B6751" w:rsidRPr="00EB7446" w:rsidTr="001317B2">
        <w:tc>
          <w:tcPr>
            <w:tcW w:w="9062" w:type="dxa"/>
            <w:gridSpan w:val="2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6625E8" w:rsidRPr="00EB7446" w:rsidTr="001317B2">
        <w:tc>
          <w:tcPr>
            <w:tcW w:w="3542" w:type="dxa"/>
          </w:tcPr>
          <w:p w:rsidR="00425B00" w:rsidRPr="00425B00" w:rsidRDefault="00425B00" w:rsidP="00425B00">
            <w:pPr>
              <w:pStyle w:val="Default"/>
              <w:rPr>
                <w:rFonts w:eastAsia="Times New Roman" w:cstheme="minorBidi"/>
                <w:color w:val="auto"/>
              </w:rPr>
            </w:pPr>
            <w:r w:rsidRPr="00425B00">
              <w:rPr>
                <w:rFonts w:eastAsia="Times New Roman" w:cstheme="minorBidi"/>
                <w:color w:val="auto"/>
              </w:rPr>
              <w:t xml:space="preserve">III. Wykorzystanie i interpretowanie reprezentacji. </w:t>
            </w:r>
          </w:p>
          <w:p w:rsidR="006625E8" w:rsidRPr="00425B00" w:rsidRDefault="00425B00" w:rsidP="00425B0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pl-PL"/>
              </w:rPr>
            </w:pPr>
            <w:r w:rsidRPr="00425B00">
              <w:rPr>
                <w:rFonts w:ascii="Times New Roman" w:eastAsia="Times New Roman" w:hAnsi="Times New Roman"/>
                <w:sz w:val="24"/>
                <w:szCs w:val="24"/>
                <w:lang w:eastAsia="pl-PL"/>
              </w:rPr>
              <w:t>2. Dobieranie modelu matematycznego do prostej sytuacji oraz budowanie go w różnych kontekstach, także w kontekście praktycznym.</w:t>
            </w:r>
          </w:p>
        </w:tc>
        <w:tc>
          <w:tcPr>
            <w:tcW w:w="5520" w:type="dxa"/>
          </w:tcPr>
          <w:p w:rsidR="006625E8" w:rsidRPr="00EB7446" w:rsidRDefault="006625E8" w:rsidP="006625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Klasy IV-VI</w:t>
            </w:r>
          </w:p>
          <w:p w:rsidR="006625E8" w:rsidRPr="00EB7446" w:rsidRDefault="006625E8" w:rsidP="006625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VI. Elementy algebry. Uczeń:</w:t>
            </w:r>
          </w:p>
          <w:p w:rsidR="006625E8" w:rsidRPr="00EB7446" w:rsidRDefault="006625E8" w:rsidP="006625E8">
            <w:pPr>
              <w:tabs>
                <w:tab w:val="left" w:pos="1020"/>
              </w:tabs>
              <w:spacing w:after="0" w:line="240" w:lineRule="auto"/>
              <w:ind w:right="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eastAsia="Times New Roman" w:hAnsi="Times New Roman"/>
                <w:sz w:val="24"/>
                <w:szCs w:val="24"/>
                <w:lang w:eastAsia="pl-PL"/>
              </w:rPr>
              <w:t>2) stosuje oznaczenia literowe nieznanych wielkości liczbowych i zapisuje proste wyrażenia algebraiczne na podstawie informacji osadzonych w kontekście praktycznym […].</w:t>
            </w:r>
          </w:p>
        </w:tc>
      </w:tr>
      <w:tr w:rsidR="007E7746" w:rsidRPr="00EB7446" w:rsidTr="008E0EF7">
        <w:tc>
          <w:tcPr>
            <w:tcW w:w="9062" w:type="dxa"/>
            <w:gridSpan w:val="2"/>
          </w:tcPr>
          <w:p w:rsidR="007E7746" w:rsidRPr="00EB7446" w:rsidRDefault="007E7746" w:rsidP="007E77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7E7746" w:rsidRPr="00EB7446" w:rsidTr="001317B2">
        <w:tc>
          <w:tcPr>
            <w:tcW w:w="3542" w:type="dxa"/>
          </w:tcPr>
          <w:p w:rsidR="007E7746" w:rsidRPr="00EB7446" w:rsidRDefault="007E7746" w:rsidP="007E77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Modelowanie matematyczne.</w:t>
            </w:r>
          </w:p>
        </w:tc>
        <w:tc>
          <w:tcPr>
            <w:tcW w:w="5520" w:type="dxa"/>
          </w:tcPr>
          <w:p w:rsidR="007E7746" w:rsidRPr="00EB7446" w:rsidRDefault="007E7746" w:rsidP="007E77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6. Elementy algebry. Uczeń:</w:t>
            </w:r>
          </w:p>
          <w:p w:rsidR="007E7746" w:rsidRPr="00EB7446" w:rsidRDefault="007E7746" w:rsidP="007E774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  <w:lang w:eastAsia="pl-PL"/>
              </w:rPr>
              <w:t>2) stosuje oznaczenia literowe nieznanych wielkości liczbowych i zapisuje proste wyrażenie algebraiczne na podstawie informacji osadzonych w kontekście praktycznym.</w:t>
            </w:r>
          </w:p>
        </w:tc>
      </w:tr>
    </w:tbl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:rsidR="000B6751" w:rsidRPr="00EB7446" w:rsidRDefault="00EA01D7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EB0500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EB0500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0B6751" w:rsidRPr="00EB7446" w:rsidRDefault="000B6751" w:rsidP="000B6751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A01D7" w:rsidRPr="00EB7446" w:rsidRDefault="00EA01D7" w:rsidP="00EA01D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EA01D7" w:rsidRPr="00EB7446" w:rsidRDefault="00425B00" w:rsidP="00EA01D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PP</w:t>
      </w:r>
    </w:p>
    <w:p w:rsidR="00EA01D7" w:rsidRPr="00EB7446" w:rsidRDefault="00EA01D7" w:rsidP="00EA01D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0B6751" w:rsidRPr="00EB7446" w:rsidRDefault="000B6751" w:rsidP="000B6751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14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DE5AA7" w:rsidRPr="00EB7446" w:rsidTr="00EA01D7">
        <w:tc>
          <w:tcPr>
            <w:tcW w:w="4531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531" w:type="dxa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DE5AA7" w:rsidRPr="00EB7446" w:rsidTr="00E7349B">
        <w:tc>
          <w:tcPr>
            <w:tcW w:w="9062" w:type="dxa"/>
            <w:gridSpan w:val="2"/>
          </w:tcPr>
          <w:p w:rsidR="00DE5AA7" w:rsidRPr="00EB7446" w:rsidRDefault="00DE5AA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A01D7" w:rsidRPr="00EB7446" w:rsidTr="00EA01D7">
        <w:tc>
          <w:tcPr>
            <w:tcW w:w="4531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I. Sprawność rachunkowa. 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1. Wykonywanie nieskomplikowanych obliczeń w pamięci lub w działaniach trudniejszych pisemnie oraz wykorzystanie tych umiejętności w sytuacjach praktycznych.</w:t>
            </w:r>
          </w:p>
        </w:tc>
        <w:tc>
          <w:tcPr>
            <w:tcW w:w="4531" w:type="dxa"/>
          </w:tcPr>
          <w:p w:rsidR="00EA01D7" w:rsidRPr="00EB7446" w:rsidRDefault="00EA01D7" w:rsidP="00EA01D7">
            <w:pPr>
              <w:widowControl w:val="0"/>
              <w:shd w:val="clear" w:color="auto" w:fill="FFFFFF"/>
              <w:tabs>
                <w:tab w:val="left" w:pos="288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V. Obliczenia procentowe.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4)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oblicza liczbę </w:t>
            </w:r>
            <w:r w:rsidRPr="00EB744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b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, której </w:t>
            </w:r>
            <w:r w:rsidRPr="00EB744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p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procent jest równe </w:t>
            </w:r>
            <w:r w:rsidRPr="00EB744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a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</w:p>
        </w:tc>
      </w:tr>
    </w:tbl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0B6751" w:rsidRPr="00EB7446" w:rsidRDefault="000B6751" w:rsidP="000B675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D</w:t>
      </w:r>
    </w:p>
    <w:p w:rsidR="004C7C36" w:rsidRPr="00EB7446" w:rsidRDefault="004C7C36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B6751" w:rsidRPr="00EB7446" w:rsidRDefault="000B6751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0B6751" w:rsidRPr="00EB7446" w:rsidRDefault="000B6751" w:rsidP="000B6751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>Zadanie 1</w:t>
      </w:r>
      <w:r w:rsidR="008E0EF7" w:rsidRPr="00EB7446">
        <w:rPr>
          <w:rFonts w:ascii="Times New Roman" w:hAnsi="Times New Roman"/>
          <w:b/>
          <w:sz w:val="24"/>
          <w:szCs w:val="24"/>
        </w:rPr>
        <w:t>5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0B6751" w:rsidRPr="00EB7446" w:rsidRDefault="000B6751" w:rsidP="000B6751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4"/>
        <w:gridCol w:w="5518"/>
      </w:tblGrid>
      <w:tr w:rsidR="000B6751" w:rsidRPr="00EB7446" w:rsidTr="000B6751">
        <w:tc>
          <w:tcPr>
            <w:tcW w:w="3544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18" w:type="dxa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0B6751" w:rsidRPr="00EB7446" w:rsidTr="000B6751">
        <w:tc>
          <w:tcPr>
            <w:tcW w:w="9062" w:type="dxa"/>
            <w:gridSpan w:val="2"/>
          </w:tcPr>
          <w:p w:rsidR="000B6751" w:rsidRPr="00EB7446" w:rsidRDefault="000B6751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0B6751" w:rsidRPr="00EB7446" w:rsidTr="000B6751">
        <w:tc>
          <w:tcPr>
            <w:tcW w:w="3544" w:type="dxa"/>
          </w:tcPr>
          <w:p w:rsidR="000B6751" w:rsidRPr="00EB7446" w:rsidRDefault="000B6751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II. Wykorzystanie i tworzenie informacji.</w:t>
            </w:r>
          </w:p>
          <w:p w:rsidR="000B6751" w:rsidRPr="00EB7446" w:rsidRDefault="00EB0500" w:rsidP="00EB0500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0B6751" w:rsidRPr="00EB7446">
              <w:rPr>
                <w:rFonts w:ascii="Times New Roman" w:hAnsi="Times New Roman"/>
                <w:sz w:val="24"/>
                <w:szCs w:val="24"/>
              </w:rPr>
              <w:t>Odczytywanie i interpretowanie danych przedstawionych w różnej formie oraz ich przetwarzanie.</w:t>
            </w:r>
          </w:p>
        </w:tc>
        <w:tc>
          <w:tcPr>
            <w:tcW w:w="5518" w:type="dxa"/>
          </w:tcPr>
          <w:p w:rsidR="000B6751" w:rsidRPr="00EB7446" w:rsidRDefault="000B6751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V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III</w:t>
            </w:r>
          </w:p>
          <w:p w:rsidR="000B6751" w:rsidRPr="00EB7446" w:rsidRDefault="000B6751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V. Obliczenia procentowe. Uczeń:</w:t>
            </w:r>
          </w:p>
          <w:p w:rsidR="000B6751" w:rsidRPr="00EB7446" w:rsidRDefault="000B6751" w:rsidP="00D77F40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5) stosuje obliczenia procentowe do rozwiązywania problemów w kontekście praktycznym […].</w:t>
            </w:r>
          </w:p>
        </w:tc>
      </w:tr>
    </w:tbl>
    <w:p w:rsidR="000B6751" w:rsidRPr="00EB7446" w:rsidRDefault="000B6751" w:rsidP="000B6751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EB0500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0B6751" w:rsidRPr="00EB7446" w:rsidRDefault="000B6751" w:rsidP="000B6751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EB0500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0B6751" w:rsidRPr="00EB7446" w:rsidRDefault="000B6751" w:rsidP="000B6751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0B6751" w:rsidRPr="00EB7446" w:rsidRDefault="000B6751" w:rsidP="000B675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PF</w:t>
      </w:r>
    </w:p>
    <w:p w:rsidR="000B6751" w:rsidRPr="00EB7446" w:rsidRDefault="000B6751" w:rsidP="000B675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12193" w:rsidRPr="00EB7446" w:rsidRDefault="00612193" w:rsidP="000B675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12193" w:rsidRPr="00EB7446" w:rsidRDefault="00612193" w:rsidP="00612193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16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0"/>
        <w:gridCol w:w="4672"/>
      </w:tblGrid>
      <w:tr w:rsidR="00EA01D7" w:rsidRPr="00EB7446" w:rsidTr="00EA01D7">
        <w:tc>
          <w:tcPr>
            <w:tcW w:w="4390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672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EA01D7" w:rsidRPr="00EB7446" w:rsidTr="00E7349B">
        <w:tc>
          <w:tcPr>
            <w:tcW w:w="9062" w:type="dxa"/>
            <w:gridSpan w:val="2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A01D7" w:rsidRPr="00EB7446" w:rsidTr="00EA01D7">
        <w:tc>
          <w:tcPr>
            <w:tcW w:w="4390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III.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Wykorzystanie i interpretowanie reprezentacji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Dobieranie modelu matematycznego do prostej sytuacji oraz budowanie go w różnych kontekstach, także w kontekście praktycznym.</w:t>
            </w:r>
          </w:p>
        </w:tc>
        <w:tc>
          <w:tcPr>
            <w:tcW w:w="4672" w:type="dxa"/>
          </w:tcPr>
          <w:p w:rsidR="00EA01D7" w:rsidRPr="00EB7446" w:rsidRDefault="00EA01D7" w:rsidP="00EA01D7">
            <w:pPr>
              <w:widowControl w:val="0"/>
              <w:shd w:val="clear" w:color="auto" w:fill="FFFFFF"/>
              <w:tabs>
                <w:tab w:val="left" w:pos="288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V.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Obliczenia procentowe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.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1)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przedstawia część wielkości jako procent tej wielkości.</w:t>
            </w:r>
          </w:p>
        </w:tc>
      </w:tr>
    </w:tbl>
    <w:p w:rsidR="00EA01D7" w:rsidRPr="00EB7446" w:rsidRDefault="00EA01D7" w:rsidP="0061219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612193" w:rsidRPr="00EB7446" w:rsidRDefault="00612193" w:rsidP="0061219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AC</w:t>
      </w:r>
    </w:p>
    <w:p w:rsidR="000B6751" w:rsidRPr="00EB7446" w:rsidRDefault="000B6751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A01D7" w:rsidRPr="00EB7446" w:rsidRDefault="00EA01D7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2B028E" w:rsidRPr="00EB7446" w:rsidRDefault="002B028E" w:rsidP="002B028E">
      <w:pPr>
        <w:shd w:val="clear" w:color="auto" w:fill="BFBFBF" w:themeFill="background1" w:themeFillShade="B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hAnsi="Times New Roman" w:cs="Times New Roman"/>
          <w:b/>
          <w:sz w:val="24"/>
          <w:szCs w:val="24"/>
        </w:rPr>
        <w:t>1</w:t>
      </w:r>
      <w:r w:rsidRPr="00EB7446">
        <w:rPr>
          <w:rFonts w:ascii="Times New Roman" w:hAnsi="Times New Roman" w:cs="Times New Roman"/>
          <w:b/>
          <w:sz w:val="24"/>
          <w:szCs w:val="24"/>
        </w:rPr>
        <w:t>7. (0</w:t>
      </w:r>
      <w:r w:rsidR="00306785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2B028E" w:rsidRPr="00EB7446" w:rsidRDefault="002B028E" w:rsidP="002B028E">
      <w:pPr>
        <w:spacing w:after="0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3"/>
        <w:gridCol w:w="5219"/>
      </w:tblGrid>
      <w:tr w:rsidR="002B028E" w:rsidRPr="00EB7446" w:rsidTr="003F7B2C">
        <w:tc>
          <w:tcPr>
            <w:tcW w:w="3843" w:type="dxa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219" w:type="dxa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2B028E" w:rsidRPr="00EB7446" w:rsidTr="003F7B2C">
        <w:tc>
          <w:tcPr>
            <w:tcW w:w="9062" w:type="dxa"/>
            <w:gridSpan w:val="2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2B028E" w:rsidRPr="00EB7446" w:rsidTr="003F7B2C">
        <w:tc>
          <w:tcPr>
            <w:tcW w:w="3843" w:type="dxa"/>
          </w:tcPr>
          <w:p w:rsidR="002B028E" w:rsidRPr="00EB7446" w:rsidRDefault="002B028E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  <w:lang w:eastAsia="pl-PL"/>
              </w:rPr>
              <w:t>IV. Rozumowanie i argumentacja.</w:t>
            </w:r>
          </w:p>
          <w:p w:rsidR="002B028E" w:rsidRPr="00EB7446" w:rsidRDefault="002B028E" w:rsidP="003F7B2C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3. Stosowanie strategii wynikającej z treści zadania, tworzenie strategii rozwiązania problemu, również w rozwiązaniach wieloetapowych oraz w takich, które wymagają umiejętności łączenia wiedzy z różnych działów matematyki.</w:t>
            </w:r>
          </w:p>
        </w:tc>
        <w:tc>
          <w:tcPr>
            <w:tcW w:w="5219" w:type="dxa"/>
          </w:tcPr>
          <w:p w:rsidR="002B028E" w:rsidRPr="00EB7446" w:rsidRDefault="002B028E" w:rsidP="003F7B2C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VIII</w:t>
            </w:r>
          </w:p>
          <w:p w:rsidR="002B028E" w:rsidRPr="00EB7446" w:rsidRDefault="002B028E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V. Obliczenia procentowe. Uczeń:</w:t>
            </w:r>
          </w:p>
          <w:p w:rsidR="002B028E" w:rsidRPr="00EB7446" w:rsidRDefault="002B028E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5) stosuje obliczenia procentowe do rozwiązywania problemów w kontekście praktycznym, również w przypadkach wielokrotnych podwyżek lub obniżek danej wielkości.</w:t>
            </w:r>
          </w:p>
        </w:tc>
      </w:tr>
    </w:tbl>
    <w:p w:rsidR="002B028E" w:rsidRPr="00EB7446" w:rsidRDefault="002B028E" w:rsidP="002B028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612193" w:rsidRPr="00EB7446" w:rsidRDefault="00612193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2B028E" w:rsidRPr="00EB7446" w:rsidRDefault="002B028E" w:rsidP="002B028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PP</w:t>
      </w:r>
    </w:p>
    <w:p w:rsidR="002B028E" w:rsidRPr="00EB7446" w:rsidRDefault="002B028E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77F40" w:rsidRPr="00EB7446" w:rsidRDefault="00D77F40" w:rsidP="00EA01D7">
      <w:pPr>
        <w:spacing w:after="0" w:line="259" w:lineRule="auto"/>
        <w:rPr>
          <w:rFonts w:ascii="Times New Roman" w:hAnsi="Times New Roman"/>
          <w:b/>
          <w:sz w:val="24"/>
          <w:szCs w:val="24"/>
        </w:rPr>
      </w:pPr>
    </w:p>
    <w:p w:rsidR="00612193" w:rsidRPr="00EB7446" w:rsidRDefault="00612193" w:rsidP="00612193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18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EA01D7" w:rsidRPr="00EB7446" w:rsidRDefault="00EA01D7" w:rsidP="00EA01D7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4"/>
        <w:gridCol w:w="5658"/>
      </w:tblGrid>
      <w:tr w:rsidR="00612193" w:rsidRPr="00EB7446" w:rsidTr="00EA01D7">
        <w:tc>
          <w:tcPr>
            <w:tcW w:w="3404" w:type="dxa"/>
          </w:tcPr>
          <w:p w:rsidR="00612193" w:rsidRPr="00EB7446" w:rsidRDefault="00612193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658" w:type="dxa"/>
          </w:tcPr>
          <w:p w:rsidR="00612193" w:rsidRPr="00EB7446" w:rsidRDefault="00612193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612193" w:rsidRPr="00EB7446" w:rsidTr="00EA01D7">
        <w:tc>
          <w:tcPr>
            <w:tcW w:w="9062" w:type="dxa"/>
            <w:gridSpan w:val="2"/>
          </w:tcPr>
          <w:p w:rsidR="00612193" w:rsidRPr="00EB7446" w:rsidRDefault="00612193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612193" w:rsidRPr="00EB7446" w:rsidTr="00EA01D7">
        <w:tc>
          <w:tcPr>
            <w:tcW w:w="3404" w:type="dxa"/>
          </w:tcPr>
          <w:p w:rsidR="00612193" w:rsidRPr="00EB7446" w:rsidRDefault="00612193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Wykorzystanie i interpretowanie reprezentacji.</w:t>
            </w:r>
          </w:p>
          <w:p w:rsidR="00612193" w:rsidRPr="00EB7446" w:rsidRDefault="00306785" w:rsidP="00306785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612193" w:rsidRPr="00EB7446">
              <w:rPr>
                <w:rFonts w:ascii="Times New Roman" w:hAnsi="Times New Roman"/>
                <w:sz w:val="24"/>
                <w:szCs w:val="24"/>
              </w:rPr>
              <w:t>Używanie prostych, dobrze znanych obiektów matematycznych, interpretowanie pojęć matematycznych i operowanie obiektami matematycznymi.</w:t>
            </w:r>
          </w:p>
        </w:tc>
        <w:tc>
          <w:tcPr>
            <w:tcW w:w="5658" w:type="dxa"/>
          </w:tcPr>
          <w:p w:rsidR="00612193" w:rsidRPr="00EB7446" w:rsidRDefault="00612193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612193" w:rsidRPr="00EB7446" w:rsidRDefault="00612193" w:rsidP="00D77F40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XII. Wprowadzenie do kombinatoryki i rachunku prawdopodobieństwa. Uczeń:</w:t>
            </w:r>
          </w:p>
          <w:p w:rsidR="00612193" w:rsidRPr="00EB7446" w:rsidRDefault="00612193" w:rsidP="00D77F40">
            <w:pPr>
              <w:autoSpaceDN w:val="0"/>
              <w:adjustRightIn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2) przeprowadza proste doświadczenia losowe, […], analizuje je i oblicza prawdopodobieństwo zdarzeń w doświadczeniach losowych.</w:t>
            </w:r>
          </w:p>
        </w:tc>
      </w:tr>
    </w:tbl>
    <w:p w:rsidR="00612193" w:rsidRPr="00EB7446" w:rsidRDefault="00612193" w:rsidP="00612193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612193" w:rsidRPr="00EB7446" w:rsidRDefault="00612193" w:rsidP="0061219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C</w:t>
      </w:r>
    </w:p>
    <w:p w:rsidR="00612193" w:rsidRPr="00EB7446" w:rsidRDefault="00612193" w:rsidP="00612193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12193" w:rsidRPr="00EB7446" w:rsidRDefault="00612193" w:rsidP="00612193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A01D7" w:rsidRPr="00EB7446" w:rsidRDefault="00EA01D7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612193" w:rsidRPr="00EB7446" w:rsidRDefault="00612193" w:rsidP="00612193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19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612193" w:rsidRPr="00EB7446" w:rsidRDefault="00612193" w:rsidP="00612193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1"/>
        <w:gridCol w:w="5531"/>
      </w:tblGrid>
      <w:tr w:rsidR="00612193" w:rsidRPr="00EB7446" w:rsidTr="00612193">
        <w:tc>
          <w:tcPr>
            <w:tcW w:w="3531" w:type="dxa"/>
          </w:tcPr>
          <w:p w:rsidR="00612193" w:rsidRPr="00EB7446" w:rsidRDefault="00612193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31" w:type="dxa"/>
          </w:tcPr>
          <w:p w:rsidR="00612193" w:rsidRPr="00EB7446" w:rsidRDefault="00612193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612193" w:rsidRPr="00EB7446" w:rsidTr="00612193">
        <w:tc>
          <w:tcPr>
            <w:tcW w:w="9062" w:type="dxa"/>
            <w:gridSpan w:val="2"/>
          </w:tcPr>
          <w:p w:rsidR="00612193" w:rsidRPr="00EB7446" w:rsidRDefault="00612193" w:rsidP="00D77F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612193" w:rsidRPr="00EB7446" w:rsidTr="00612193">
        <w:tc>
          <w:tcPr>
            <w:tcW w:w="3531" w:type="dxa"/>
          </w:tcPr>
          <w:p w:rsidR="00612193" w:rsidRPr="00EB7446" w:rsidRDefault="00612193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IV. Rozumowanie i argumentacja.</w:t>
            </w:r>
          </w:p>
          <w:p w:rsidR="00612193" w:rsidRPr="00EB7446" w:rsidRDefault="00306785" w:rsidP="00306785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1. </w:t>
            </w:r>
            <w:r w:rsidR="00612193" w:rsidRPr="00EB7446">
              <w:rPr>
                <w:color w:val="auto"/>
              </w:rPr>
              <w:t xml:space="preserve">Przeprowadzanie prostego rozumowania, podawanie argumentów uzasadniających poprawność rozumowania, rozróżnianie dowodu od przykładu. </w:t>
            </w:r>
          </w:p>
        </w:tc>
        <w:tc>
          <w:tcPr>
            <w:tcW w:w="5531" w:type="dxa"/>
          </w:tcPr>
          <w:p w:rsidR="00612193" w:rsidRPr="00EB7446" w:rsidRDefault="00612193" w:rsidP="00D77F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 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612193" w:rsidRPr="00EB7446" w:rsidRDefault="00612193" w:rsidP="00D77F40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XII. Wprowadzenie do kombinatoryki i rachunku prawdopodobieństwa. Uczeń:</w:t>
            </w:r>
          </w:p>
          <w:p w:rsidR="00612193" w:rsidRPr="00EB7446" w:rsidRDefault="00612193" w:rsidP="00D77F40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1) wyznacza zbiory obiektów, analizuje i oblicza, ile jest obiektów mających daną własność, w przypadkach niewymagających stosowania reguł mnożenia i dodawania;</w:t>
            </w:r>
          </w:p>
          <w:p w:rsidR="00612193" w:rsidRPr="00EB7446" w:rsidRDefault="00612193" w:rsidP="00D77F40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2) przeprowadza proste doświadczenia losowe […], analizuje je i oblicza prawdopodobieństwa zdarzeń w doświadczeniach losowych.</w:t>
            </w:r>
          </w:p>
        </w:tc>
      </w:tr>
    </w:tbl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612193" w:rsidRPr="00EB7446" w:rsidRDefault="00612193" w:rsidP="00612193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:rsidR="00612193" w:rsidRPr="00EB7446" w:rsidRDefault="00612193" w:rsidP="00612193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612193" w:rsidRPr="00EB7446" w:rsidRDefault="00612193" w:rsidP="0061219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B3</w:t>
      </w:r>
    </w:p>
    <w:p w:rsidR="00612193" w:rsidRPr="00EB7446" w:rsidRDefault="00612193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B2C86" w:rsidRPr="00EB7446" w:rsidRDefault="008B2C86" w:rsidP="005660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B2C86" w:rsidRPr="00EB7446" w:rsidRDefault="008B2C86" w:rsidP="008B2C86">
      <w:pPr>
        <w:shd w:val="clear" w:color="auto" w:fill="BFBFBF" w:themeFill="background1" w:themeFillShade="B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20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8B2C86" w:rsidRPr="00EB7446" w:rsidRDefault="008B2C86" w:rsidP="008B2C8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1"/>
        <w:gridCol w:w="5531"/>
      </w:tblGrid>
      <w:tr w:rsidR="00EA01D7" w:rsidRPr="00EB7446" w:rsidTr="00E7349B">
        <w:tc>
          <w:tcPr>
            <w:tcW w:w="3531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31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EA01D7" w:rsidRPr="00EB7446" w:rsidTr="00E7349B">
        <w:tc>
          <w:tcPr>
            <w:tcW w:w="9062" w:type="dxa"/>
            <w:gridSpan w:val="2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A01D7" w:rsidRPr="00EB7446" w:rsidTr="00E7349B">
        <w:tc>
          <w:tcPr>
            <w:tcW w:w="3531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III. Wykorzystanie i</w:t>
            </w:r>
            <w:r w:rsidR="00306785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interpretowanie reprezentacji. 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2. Dobieranie modelu matematycznego do prostej sytuacji oraz budowanie go w</w:t>
            </w:r>
            <w:r w:rsidR="00306785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różnych kontekstach, także w</w:t>
            </w:r>
            <w:r w:rsidR="00306785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kontekście praktycznym.</w:t>
            </w:r>
          </w:p>
        </w:tc>
        <w:tc>
          <w:tcPr>
            <w:tcW w:w="5531" w:type="dxa"/>
          </w:tcPr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XII. Wprowadzenie do kombinatoryki i rachunku prawdopodobieństwa.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2) przeprowadza proste doświadczenia losowe, polegające na rzucie monetą, rzucie sześcienną kostką do gry, rzucie kostką wielościenną lub losowaniu kuli spośród zestawu kul, analizuje je i oblicza prawdopodobieństwa zdarzeń w doświadczeniach losowych.</w:t>
            </w:r>
          </w:p>
        </w:tc>
      </w:tr>
    </w:tbl>
    <w:p w:rsidR="008B2C86" w:rsidRPr="00EB7446" w:rsidRDefault="008B2C86" w:rsidP="008B2C8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pl-PL"/>
        </w:rPr>
      </w:pP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FP</w:t>
      </w: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B2C86" w:rsidRPr="00EB7446" w:rsidRDefault="008B2C86" w:rsidP="008B2C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EA01D7" w:rsidRPr="00EB7446" w:rsidRDefault="00EA01D7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8B2C86" w:rsidRPr="00EB7446" w:rsidRDefault="008B2C86" w:rsidP="008B2C86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21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8B2C86" w:rsidRPr="00EB7446" w:rsidRDefault="008B2C86" w:rsidP="008B2C86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0"/>
        <w:gridCol w:w="5662"/>
      </w:tblGrid>
      <w:tr w:rsidR="008B2C86" w:rsidRPr="00EB7446" w:rsidTr="008B2C86">
        <w:tc>
          <w:tcPr>
            <w:tcW w:w="3400" w:type="dxa"/>
          </w:tcPr>
          <w:p w:rsidR="008B2C86" w:rsidRPr="00EB7446" w:rsidRDefault="008B2C86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662" w:type="dxa"/>
          </w:tcPr>
          <w:p w:rsidR="008B2C86" w:rsidRPr="00EB7446" w:rsidRDefault="008B2C86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8B2C86" w:rsidRPr="00EB7446" w:rsidTr="008B2C86">
        <w:tc>
          <w:tcPr>
            <w:tcW w:w="9062" w:type="dxa"/>
            <w:gridSpan w:val="2"/>
          </w:tcPr>
          <w:p w:rsidR="008B2C86" w:rsidRPr="00EB7446" w:rsidRDefault="008B2C86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8B2C86" w:rsidRPr="00EB7446" w:rsidTr="008B2C86">
        <w:tc>
          <w:tcPr>
            <w:tcW w:w="3400" w:type="dxa"/>
          </w:tcPr>
          <w:p w:rsidR="008B2C86" w:rsidRPr="00EB7446" w:rsidRDefault="008B2C86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I. Sprawność rachunkowa.</w:t>
            </w:r>
          </w:p>
          <w:p w:rsidR="008B2C86" w:rsidRPr="00EB7446" w:rsidRDefault="00306785" w:rsidP="00306785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2. </w:t>
            </w:r>
            <w:r w:rsidR="008B2C86" w:rsidRPr="00EB7446">
              <w:rPr>
                <w:color w:val="auto"/>
              </w:rPr>
              <w:t>Weryfikowanie i interpretowanie otrzymanych wyników oraz ocena sensowności rozwiązania.</w:t>
            </w:r>
          </w:p>
        </w:tc>
        <w:tc>
          <w:tcPr>
            <w:tcW w:w="5662" w:type="dxa"/>
          </w:tcPr>
          <w:p w:rsidR="008B2C86" w:rsidRPr="00EB7446" w:rsidRDefault="008B2C86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8B2C86" w:rsidRPr="00EB7446" w:rsidRDefault="008B2C86" w:rsidP="0095736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XII. Wprowadzenie do kombinatoryki i rachunku prawdopodobieństwa. Uczeń:</w:t>
            </w:r>
          </w:p>
          <w:p w:rsidR="008B2C86" w:rsidRPr="00EB7446" w:rsidRDefault="008B2C86" w:rsidP="00957362">
            <w:pPr>
              <w:snapToGrid w:val="0"/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1) wyznacza zbiory obiektów, analizuje i oblicza, ile jest obiektów mających daną własność […].</w:t>
            </w:r>
          </w:p>
        </w:tc>
      </w:tr>
    </w:tbl>
    <w:p w:rsidR="008B2C86" w:rsidRPr="00EB7446" w:rsidRDefault="008B2C86" w:rsidP="008B2C8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B2C86" w:rsidRPr="00EB7446" w:rsidRDefault="008B2C86" w:rsidP="008B2C8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8B2C86" w:rsidRPr="00EB7446" w:rsidRDefault="008B2C86" w:rsidP="008B2C8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8B2C86" w:rsidRPr="00EB7446" w:rsidRDefault="008B2C86" w:rsidP="008B2C86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8B2C86" w:rsidRPr="00EB7446" w:rsidRDefault="008B2C86" w:rsidP="008B2C86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B2C86" w:rsidRPr="00EB7446" w:rsidRDefault="008B2C86" w:rsidP="008B2C8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8B2C86" w:rsidRPr="00EB7446" w:rsidRDefault="008B2C86" w:rsidP="008B2C86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AD</w:t>
      </w:r>
    </w:p>
    <w:p w:rsidR="008B2C86" w:rsidRPr="00EB7446" w:rsidRDefault="008B2C86" w:rsidP="008B2C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B7CBB" w:rsidRPr="00EB7446" w:rsidRDefault="004B7CBB" w:rsidP="00EA01D7">
      <w:pPr>
        <w:spacing w:after="0" w:line="259" w:lineRule="auto"/>
        <w:rPr>
          <w:rFonts w:ascii="Times New Roman" w:hAnsi="Times New Roman"/>
          <w:b/>
          <w:sz w:val="24"/>
          <w:szCs w:val="24"/>
        </w:rPr>
      </w:pPr>
    </w:p>
    <w:p w:rsidR="004B7CBB" w:rsidRPr="00EB7446" w:rsidRDefault="004B7CBB" w:rsidP="004B7CBB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22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4B7CBB" w:rsidRPr="00EB7446" w:rsidRDefault="004B7CBB" w:rsidP="004B7CBB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2"/>
        <w:gridCol w:w="5650"/>
      </w:tblGrid>
      <w:tr w:rsidR="004B7CBB" w:rsidRPr="00EB7446" w:rsidTr="004B7CBB">
        <w:tc>
          <w:tcPr>
            <w:tcW w:w="3412" w:type="dxa"/>
          </w:tcPr>
          <w:p w:rsidR="004B7CBB" w:rsidRPr="00EB7446" w:rsidRDefault="004B7CBB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650" w:type="dxa"/>
          </w:tcPr>
          <w:p w:rsidR="004B7CBB" w:rsidRPr="00EB7446" w:rsidRDefault="004B7CBB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4B7CBB" w:rsidRPr="00EB7446" w:rsidTr="004B7CBB">
        <w:tc>
          <w:tcPr>
            <w:tcW w:w="9062" w:type="dxa"/>
            <w:gridSpan w:val="2"/>
          </w:tcPr>
          <w:p w:rsidR="004B7CBB" w:rsidRPr="00EB7446" w:rsidRDefault="004B7CBB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4B7CBB" w:rsidRPr="00EB7446" w:rsidTr="004B7CBB">
        <w:tc>
          <w:tcPr>
            <w:tcW w:w="3412" w:type="dxa"/>
          </w:tcPr>
          <w:p w:rsidR="004B7CBB" w:rsidRPr="00EB7446" w:rsidRDefault="004B7CBB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Wykorzystanie i interpretowanie reprezentacji.</w:t>
            </w:r>
          </w:p>
          <w:p w:rsidR="004B7CBB" w:rsidRPr="00EB7446" w:rsidRDefault="00306785" w:rsidP="00306785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4B7CBB" w:rsidRPr="00EB7446">
              <w:rPr>
                <w:rFonts w:ascii="Times New Roman" w:hAnsi="Times New Roman"/>
                <w:sz w:val="24"/>
                <w:szCs w:val="24"/>
              </w:rPr>
              <w:t>Używanie prostych, dobrze znanych obiektów matematycznych, interpretowanie pojęć matematycznych i operowanie obiektami matematycznymi.</w:t>
            </w:r>
          </w:p>
        </w:tc>
        <w:tc>
          <w:tcPr>
            <w:tcW w:w="5650" w:type="dxa"/>
          </w:tcPr>
          <w:p w:rsidR="004B7CBB" w:rsidRPr="00EB7446" w:rsidRDefault="004B7CBB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IV-VI</w:t>
            </w:r>
          </w:p>
          <w:p w:rsidR="004B7CBB" w:rsidRPr="00EB7446" w:rsidRDefault="004B7CBB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IX. Wielokąty, koła i okręgi. Uczeń:</w:t>
            </w:r>
          </w:p>
          <w:p w:rsidR="004B7CBB" w:rsidRPr="00EB7446" w:rsidRDefault="004B7CBB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5) zna najważniejsze własności kwadratu, prostokąta, rombu, równoległoboku i trapezu, […].</w:t>
            </w:r>
          </w:p>
          <w:p w:rsidR="004B7CBB" w:rsidRPr="00EB7446" w:rsidRDefault="004B7CBB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4B7CBB" w:rsidRPr="00EB7446" w:rsidRDefault="004B7CBB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VIII. Własności figur geometrycznych na płaszczyźnie. Uczeń:</w:t>
            </w:r>
          </w:p>
          <w:p w:rsidR="004B7CBB" w:rsidRPr="00EB7446" w:rsidRDefault="004B7CBB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4) zna i stosuje własności trójkątów przystających;</w:t>
            </w:r>
          </w:p>
          <w:p w:rsidR="004B7CBB" w:rsidRPr="00EB7446" w:rsidRDefault="004B7CBB" w:rsidP="00957362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5) zna i stosuje własności trójkątów równoramiennych (równość kątów przy podstawie).</w:t>
            </w:r>
          </w:p>
        </w:tc>
      </w:tr>
    </w:tbl>
    <w:p w:rsidR="004B7CBB" w:rsidRPr="00EB7446" w:rsidRDefault="004B7CBB" w:rsidP="004B7CBB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B7CBB" w:rsidRPr="00EB7446" w:rsidRDefault="004B7CBB" w:rsidP="004B7CBB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Zasady oceniania</w:t>
      </w:r>
    </w:p>
    <w:p w:rsidR="004B7CBB" w:rsidRPr="00EB7446" w:rsidRDefault="004B7CBB" w:rsidP="004B7CBB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4B7CBB" w:rsidRPr="00EB7446" w:rsidRDefault="004B7CBB" w:rsidP="004B7CBB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306785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4B7CBB" w:rsidRPr="00EB7446" w:rsidRDefault="004B7CBB" w:rsidP="004B7CBB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4B7CBB" w:rsidRPr="00EB7446" w:rsidRDefault="004B7CBB" w:rsidP="004B7CBB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4B7CBB" w:rsidRPr="00EB7446" w:rsidRDefault="004B7CBB" w:rsidP="004B7CBB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D</w:t>
      </w:r>
    </w:p>
    <w:p w:rsidR="008B2C86" w:rsidRPr="00EB7446" w:rsidRDefault="008B2C86" w:rsidP="008B2C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B7CBB" w:rsidRPr="00EB7446" w:rsidRDefault="004B7CBB" w:rsidP="008B2C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A01D7" w:rsidRPr="00EB7446" w:rsidRDefault="00EA01D7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7C4732" w:rsidRPr="00EB7446" w:rsidRDefault="007C4732" w:rsidP="007C4732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3. (0–1)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2"/>
        <w:gridCol w:w="5650"/>
      </w:tblGrid>
      <w:tr w:rsidR="00EA01D7" w:rsidRPr="00EB7446" w:rsidTr="00E7349B">
        <w:tc>
          <w:tcPr>
            <w:tcW w:w="3412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650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EA01D7" w:rsidRPr="00EB7446" w:rsidTr="00E7349B">
        <w:tc>
          <w:tcPr>
            <w:tcW w:w="9062" w:type="dxa"/>
            <w:gridSpan w:val="2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A01D7" w:rsidRPr="00EB7446" w:rsidTr="00E7349B">
        <w:tc>
          <w:tcPr>
            <w:tcW w:w="3412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IV. Rozumowanie i</w:t>
            </w:r>
            <w:r w:rsidR="00004C99"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argumentacja. 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1. Przeprowadzanie prostego rozumowania, podawanie argumentów uzasadniających poprawność rozumowania, rozróżnianie dowodu od przykładu.</w:t>
            </w:r>
          </w:p>
        </w:tc>
        <w:tc>
          <w:tcPr>
            <w:tcW w:w="5650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KLASY IV-VI</w:t>
            </w:r>
          </w:p>
          <w:p w:rsidR="00EA01D7" w:rsidRPr="00EB7446" w:rsidRDefault="00EA01D7" w:rsidP="002B42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IX.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Wielokąty, koła i okręgi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. Uczeń:</w:t>
            </w:r>
          </w:p>
          <w:p w:rsidR="00EA01D7" w:rsidRPr="00EB7446" w:rsidRDefault="00EA01D7" w:rsidP="002B42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5)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zna najważniejsze własności kwadratu, prostokąta, rombu, równoległoboku i</w:t>
            </w:r>
            <w:r w:rsidR="002B424D"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trapezu, rozpoznaje figury osiowosymetryczne i wskazuje osie symetrii figur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EA01D7" w:rsidRPr="00EB7446" w:rsidRDefault="00EA01D7" w:rsidP="002B42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KLASY VII i VIII</w:t>
            </w:r>
          </w:p>
          <w:p w:rsidR="00EA01D7" w:rsidRPr="00EB7446" w:rsidRDefault="00EA01D7" w:rsidP="002B42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VIII. Własności figur geometrycznych na płaszczyźnie. Uczeń:</w:t>
            </w:r>
          </w:p>
          <w:p w:rsidR="00EA01D7" w:rsidRPr="00EB7446" w:rsidRDefault="00EA01D7" w:rsidP="002B42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8) zna i stosuje w sytuacjach praktycznych twierdzenie Pitagorasa (bez twierdzenia odwrotnego).</w:t>
            </w:r>
          </w:p>
        </w:tc>
      </w:tr>
    </w:tbl>
    <w:p w:rsidR="00EA01D7" w:rsidRPr="00EB7446" w:rsidRDefault="00EA01D7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pl-PL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PP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F7B2C" w:rsidRPr="00EB7446" w:rsidRDefault="003F7B2C" w:rsidP="003F7B2C">
      <w:pPr>
        <w:shd w:val="clear" w:color="auto" w:fill="BFBFBF" w:themeFill="background1" w:themeFillShade="B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hAnsi="Times New Roman" w:cs="Times New Roman"/>
          <w:b/>
          <w:sz w:val="24"/>
          <w:szCs w:val="24"/>
        </w:rPr>
        <w:t>24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004C9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3F7B2C" w:rsidRPr="00EB7446" w:rsidRDefault="003F7B2C" w:rsidP="003F7B2C">
      <w:pPr>
        <w:spacing w:after="0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3"/>
        <w:gridCol w:w="5219"/>
      </w:tblGrid>
      <w:tr w:rsidR="003F7B2C" w:rsidRPr="00EB7446" w:rsidTr="003F7B2C">
        <w:tc>
          <w:tcPr>
            <w:tcW w:w="3843" w:type="dxa"/>
          </w:tcPr>
          <w:p w:rsidR="003F7B2C" w:rsidRPr="00EB7446" w:rsidRDefault="003F7B2C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6" w:name="_Hlk2755010"/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219" w:type="dxa"/>
          </w:tcPr>
          <w:p w:rsidR="003F7B2C" w:rsidRPr="00EB7446" w:rsidRDefault="003F7B2C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3F7B2C" w:rsidRPr="00EB7446" w:rsidTr="003F7B2C">
        <w:tc>
          <w:tcPr>
            <w:tcW w:w="9062" w:type="dxa"/>
            <w:gridSpan w:val="2"/>
          </w:tcPr>
          <w:p w:rsidR="003F7B2C" w:rsidRPr="00EB7446" w:rsidRDefault="003F7B2C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3F7B2C" w:rsidRPr="00EB7446" w:rsidTr="003F7B2C">
        <w:tc>
          <w:tcPr>
            <w:tcW w:w="3843" w:type="dxa"/>
          </w:tcPr>
          <w:p w:rsidR="003F7B2C" w:rsidRPr="00EB7446" w:rsidRDefault="003F7B2C" w:rsidP="003F7B2C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III. Wykorzystanie i interpretowanie reprezentacji. </w:t>
            </w:r>
          </w:p>
          <w:p w:rsidR="003F7B2C" w:rsidRPr="00EB7446" w:rsidRDefault="003F7B2C" w:rsidP="003F7B2C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2. Dobieranie modelu matematycznego do prostej sytuacji oraz budowanie go w różnych kontekstach, także w kontekście praktycznym.</w:t>
            </w:r>
          </w:p>
        </w:tc>
        <w:tc>
          <w:tcPr>
            <w:tcW w:w="5219" w:type="dxa"/>
          </w:tcPr>
          <w:p w:rsidR="003F7B2C" w:rsidRPr="00EB7446" w:rsidRDefault="003F7B2C" w:rsidP="003F7B2C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VIII</w:t>
            </w:r>
          </w:p>
          <w:p w:rsidR="003F7B2C" w:rsidRPr="00EB7446" w:rsidRDefault="003F7B2C" w:rsidP="003F7B2C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VII. Proporcjonalność prosta. Uczeń:</w:t>
            </w:r>
          </w:p>
          <w:p w:rsidR="003F7B2C" w:rsidRPr="00EB7446" w:rsidRDefault="003F7B2C" w:rsidP="003F7B2C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3) stosuje podział proporcjonalny.</w:t>
            </w:r>
          </w:p>
          <w:p w:rsidR="003F7B2C" w:rsidRPr="00EB7446" w:rsidRDefault="003F7B2C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VIII. Własności figur geometrycznych na płaszczyźnie. Uczeń:</w:t>
            </w:r>
          </w:p>
          <w:p w:rsidR="003F7B2C" w:rsidRPr="00EB7446" w:rsidRDefault="003F7B2C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7) wykonuje proste obliczenia geometryczne wykorzystując sumę kątów wewnętrznych trójkąta i własności trójkątów równoramiennych;</w:t>
            </w:r>
          </w:p>
        </w:tc>
      </w:tr>
      <w:bookmarkEnd w:id="6"/>
    </w:tbl>
    <w:p w:rsidR="003F7B2C" w:rsidRPr="00EB7446" w:rsidRDefault="003F7B2C" w:rsidP="003F7B2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F7B2C" w:rsidRPr="00EB7446" w:rsidRDefault="003F7B2C" w:rsidP="003F7B2C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3F7B2C" w:rsidRPr="00EB7446" w:rsidRDefault="003F7B2C" w:rsidP="003F7B2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3F7B2C" w:rsidRPr="00EB7446" w:rsidRDefault="003F7B2C" w:rsidP="003F7B2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3F7B2C" w:rsidRPr="00EB7446" w:rsidRDefault="003F7B2C" w:rsidP="003F7B2C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F7B2C" w:rsidRPr="00EB7446" w:rsidRDefault="003F7B2C" w:rsidP="003F7B2C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3F7B2C" w:rsidRPr="00EB7446" w:rsidRDefault="003F7B2C" w:rsidP="003F7B2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PF</w:t>
      </w:r>
    </w:p>
    <w:p w:rsidR="003F7B2C" w:rsidRPr="00EB7446" w:rsidRDefault="003F7B2C" w:rsidP="003F7B2C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F7B2C" w:rsidRPr="00EB7446" w:rsidRDefault="003F7B2C" w:rsidP="003F7B2C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7C4732" w:rsidRPr="00EB7446" w:rsidRDefault="007C4732" w:rsidP="007C4732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25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3"/>
        <w:gridCol w:w="5219"/>
      </w:tblGrid>
      <w:tr w:rsidR="00EA01D7" w:rsidRPr="00EB7446" w:rsidTr="00E7349B">
        <w:tc>
          <w:tcPr>
            <w:tcW w:w="3843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219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EA01D7" w:rsidRPr="00EB7446" w:rsidTr="00E7349B">
        <w:tc>
          <w:tcPr>
            <w:tcW w:w="9062" w:type="dxa"/>
            <w:gridSpan w:val="2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A01D7" w:rsidRPr="00EB7446" w:rsidTr="00E7349B">
        <w:tc>
          <w:tcPr>
            <w:tcW w:w="3843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IV. Rozumowanie i argumentacja. 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1. Przeprowadzanie prostego rozumowania, podawanie argumentów uzasadniających poprawność rozumowania, rozróżnianie dowodu od przykładu.</w:t>
            </w:r>
          </w:p>
        </w:tc>
        <w:tc>
          <w:tcPr>
            <w:tcW w:w="5219" w:type="dxa"/>
          </w:tcPr>
          <w:p w:rsidR="00EA01D7" w:rsidRPr="00EB7446" w:rsidRDefault="00EA01D7" w:rsidP="00EA01D7">
            <w:pPr>
              <w:widowControl w:val="0"/>
              <w:shd w:val="clear" w:color="auto" w:fill="FFFFFF"/>
              <w:tabs>
                <w:tab w:val="left" w:pos="288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XI.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Geometria przestrzenna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.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2) oblicza objętości i pola powierzchni graniastosłupów prostych, prawidłowych i takich, które nie są prawidłowe (…).</w:t>
            </w:r>
          </w:p>
        </w:tc>
      </w:tr>
    </w:tbl>
    <w:p w:rsidR="00EA01D7" w:rsidRPr="00EB7446" w:rsidRDefault="00EA01D7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7C4732" w:rsidRPr="00EB7446" w:rsidRDefault="00425B00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B3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26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(0–1) 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06"/>
        <w:gridCol w:w="4956"/>
      </w:tblGrid>
      <w:tr w:rsidR="00EA01D7" w:rsidRPr="00EB7446" w:rsidTr="002B424D">
        <w:tc>
          <w:tcPr>
            <w:tcW w:w="4106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956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EA01D7" w:rsidRPr="00EB7446" w:rsidTr="00EA01D7">
        <w:tc>
          <w:tcPr>
            <w:tcW w:w="9062" w:type="dxa"/>
            <w:gridSpan w:val="2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A01D7" w:rsidRPr="00EB7446" w:rsidTr="002B424D">
        <w:tc>
          <w:tcPr>
            <w:tcW w:w="4106" w:type="dxa"/>
          </w:tcPr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IV. Rozumowanie i argumentacja.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3. Stosowanie strategii wynikającej z treści zadania, tworzenie strategii rozwiązania problemu, również w rozwiązaniach wieloetapowych oraz w takich, które wymagają umiejętności łączenia wiedzy z</w:t>
            </w:r>
            <w:r w:rsidR="002B424D"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różnych działów matematyki.</w:t>
            </w:r>
          </w:p>
        </w:tc>
        <w:tc>
          <w:tcPr>
            <w:tcW w:w="4956" w:type="dxa"/>
          </w:tcPr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IX. Wielokąty.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2) stosuje wzory na pole trójkąta, prostokąta, kwadratu, równoległoboku, rombu, trapezu[…].</w:t>
            </w:r>
          </w:p>
        </w:tc>
      </w:tr>
      <w:tr w:rsidR="00EA01D7" w:rsidRPr="00EB7446" w:rsidTr="00EA01D7">
        <w:tc>
          <w:tcPr>
            <w:tcW w:w="9062" w:type="dxa"/>
            <w:gridSpan w:val="2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EA01D7" w:rsidRPr="00EB7446" w:rsidTr="002B424D">
        <w:tc>
          <w:tcPr>
            <w:tcW w:w="4106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IV. Rozumowanie i tworzenie strategii.</w:t>
            </w:r>
          </w:p>
        </w:tc>
        <w:tc>
          <w:tcPr>
            <w:tcW w:w="4956" w:type="dxa"/>
          </w:tcPr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11. Obliczenia w geometrii.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2) oblicza pola: kwadratu, prostokąta, rombu, równoległoboku, trójkąta, trapezu przedstawionych na rysunku (w tym na własnym rysunku pomocniczym) oraz w sytuacjach praktycznych.</w:t>
            </w:r>
          </w:p>
        </w:tc>
      </w:tr>
    </w:tbl>
    <w:p w:rsidR="00EA01D7" w:rsidRPr="00EB7446" w:rsidRDefault="00EA01D7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PF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C4732" w:rsidRPr="00EB7446" w:rsidRDefault="007C4732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7C4732" w:rsidRPr="00EB7446" w:rsidRDefault="007C4732" w:rsidP="007C4732">
      <w:pPr>
        <w:shd w:val="clear" w:color="auto" w:fill="BFBFBF" w:themeFill="background1" w:themeFillShade="B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E0EF7" w:rsidRPr="00EB7446">
        <w:rPr>
          <w:rFonts w:ascii="Times New Roman" w:eastAsia="Calibri" w:hAnsi="Times New Roman" w:cs="Times New Roman"/>
          <w:b/>
          <w:sz w:val="24"/>
          <w:szCs w:val="24"/>
        </w:rPr>
        <w:t>27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5806"/>
      </w:tblGrid>
      <w:tr w:rsidR="00EA01D7" w:rsidRPr="00EB7446" w:rsidTr="002B424D">
        <w:tc>
          <w:tcPr>
            <w:tcW w:w="3256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806" w:type="dxa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EA01D7" w:rsidRPr="00EB7446" w:rsidTr="00EA01D7">
        <w:tc>
          <w:tcPr>
            <w:tcW w:w="9062" w:type="dxa"/>
            <w:gridSpan w:val="2"/>
          </w:tcPr>
          <w:p w:rsidR="00EA01D7" w:rsidRPr="00EB7446" w:rsidRDefault="00EA01D7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A01D7" w:rsidRPr="00EB7446" w:rsidTr="002B424D">
        <w:tc>
          <w:tcPr>
            <w:tcW w:w="3256" w:type="dxa"/>
          </w:tcPr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IV. Rozumowanie i</w:t>
            </w:r>
            <w:r w:rsidR="006F7689"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argumentacja.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3. Stosowanie strategii wynikającej z treści zadania, tworzenie strategii rozwiązania problemu, również w rozwiązaniach wieloetapowych oraz w takich, które wymagają umiejętności łączenia wiedzy z</w:t>
            </w:r>
            <w:r w:rsidR="006F7689"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różnych działów matematyki.</w:t>
            </w:r>
          </w:p>
        </w:tc>
        <w:tc>
          <w:tcPr>
            <w:tcW w:w="5806" w:type="dxa"/>
          </w:tcPr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IV-VI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IV. Ułamki zwykłe i dziesiętne. Uczeń:</w:t>
            </w:r>
          </w:p>
          <w:p w:rsidR="00EA01D7" w:rsidRPr="00EB7446" w:rsidRDefault="00EA01D7" w:rsidP="00EA01D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13) oblicza liczbę, której część jest podana (wyznacza całość, z której określono część za pomocą ułamka).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IX.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Wielokąty, koła i okręgi.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3) stosuje twierdzenie o sumie kątów wewnętrznych trójkąta.</w:t>
            </w:r>
          </w:p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EA01D7" w:rsidRPr="00EB7446" w:rsidRDefault="00EA01D7" w:rsidP="00EA01D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VI. Równania z jedną niewiadomą. Uczeń:</w:t>
            </w:r>
          </w:p>
          <w:p w:rsidR="00EA01D7" w:rsidRPr="00EB7446" w:rsidRDefault="00EA01D7" w:rsidP="00EA01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3) rozwiązuje równania, które po prostych przekształceniach wyrażeń algebraicznych sprowadzają się do równań pierwszego stopnia z jedną niewiadomą.</w:t>
            </w:r>
          </w:p>
        </w:tc>
      </w:tr>
    </w:tbl>
    <w:p w:rsidR="00EA01D7" w:rsidRPr="00EB7446" w:rsidRDefault="00EA01D7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7C4732" w:rsidRPr="00EB7446" w:rsidRDefault="007C4732" w:rsidP="007C473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>C</w:t>
      </w:r>
    </w:p>
    <w:p w:rsidR="007C4732" w:rsidRPr="00EB7446" w:rsidRDefault="007C4732" w:rsidP="007C4732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15C8A" w:rsidRPr="00EB7446" w:rsidRDefault="00E15C8A" w:rsidP="007C4732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15C8A" w:rsidRPr="00EB7446" w:rsidRDefault="00E15C8A" w:rsidP="00E15C8A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E0EF7" w:rsidRPr="00EB7446">
        <w:rPr>
          <w:rFonts w:ascii="Times New Roman" w:hAnsi="Times New Roman"/>
          <w:b/>
          <w:sz w:val="24"/>
          <w:szCs w:val="24"/>
        </w:rPr>
        <w:t>28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E15C8A" w:rsidRPr="00EB7446" w:rsidRDefault="00E15C8A" w:rsidP="00E15C8A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3"/>
        <w:gridCol w:w="5519"/>
      </w:tblGrid>
      <w:tr w:rsidR="00E15C8A" w:rsidRPr="00EB7446" w:rsidTr="00E15C8A">
        <w:tc>
          <w:tcPr>
            <w:tcW w:w="3543" w:type="dxa"/>
          </w:tcPr>
          <w:p w:rsidR="00E15C8A" w:rsidRPr="00EB7446" w:rsidRDefault="00E15C8A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19" w:type="dxa"/>
          </w:tcPr>
          <w:p w:rsidR="00E15C8A" w:rsidRPr="00EB7446" w:rsidRDefault="00E15C8A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E15C8A" w:rsidRPr="00EB7446" w:rsidTr="00E15C8A">
        <w:tc>
          <w:tcPr>
            <w:tcW w:w="9062" w:type="dxa"/>
            <w:gridSpan w:val="2"/>
          </w:tcPr>
          <w:p w:rsidR="00E15C8A" w:rsidRPr="00EB7446" w:rsidRDefault="00E15C8A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15C8A" w:rsidRPr="00EB7446" w:rsidTr="00E15C8A">
        <w:tc>
          <w:tcPr>
            <w:tcW w:w="3543" w:type="dxa"/>
          </w:tcPr>
          <w:p w:rsidR="00E15C8A" w:rsidRPr="00EB7446" w:rsidRDefault="00E15C8A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IV. Rozumowanie i argumentacja.</w:t>
            </w:r>
          </w:p>
          <w:p w:rsidR="00E15C8A" w:rsidRPr="00EB7446" w:rsidRDefault="00004C99" w:rsidP="00004C99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1. </w:t>
            </w:r>
            <w:r w:rsidR="00E15C8A" w:rsidRPr="00EB7446">
              <w:rPr>
                <w:color w:val="auto"/>
              </w:rPr>
              <w:t xml:space="preserve">Przeprowadzanie prostego rozumowania, podawanie argumentów uzasadniających poprawność rozumowania, rozróżnianie dowodu od przykładu. </w:t>
            </w:r>
          </w:p>
        </w:tc>
        <w:tc>
          <w:tcPr>
            <w:tcW w:w="5519" w:type="dxa"/>
          </w:tcPr>
          <w:p w:rsidR="00E15C8A" w:rsidRPr="00EB7446" w:rsidRDefault="00E15C8A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E15C8A" w:rsidRPr="00EB7446" w:rsidRDefault="00E15C8A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VIII. Własności figur geometrycznych na płaszczyźnie. Uczeń:</w:t>
            </w:r>
          </w:p>
          <w:p w:rsidR="00E15C8A" w:rsidRPr="00EB7446" w:rsidRDefault="00E15C8A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8) zna i stosuje w sytuacjach praktycznych twierdzenie Pitagorasa.</w:t>
            </w:r>
          </w:p>
          <w:p w:rsidR="00E15C8A" w:rsidRPr="00EB7446" w:rsidRDefault="00E15C8A" w:rsidP="00957362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IX. Wielokąty. Uczeń:</w:t>
            </w:r>
          </w:p>
          <w:p w:rsidR="00E15C8A" w:rsidRPr="00EB7446" w:rsidRDefault="00E15C8A" w:rsidP="00957362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2) stosuje wzory na pole trójkąta, prostokąta, kwadratu, rombu, trapezu, a także do wyznaczania długości odcinków […]</w:t>
            </w:r>
          </w:p>
        </w:tc>
      </w:tr>
    </w:tbl>
    <w:p w:rsidR="00E15C8A" w:rsidRPr="00EB7446" w:rsidRDefault="00E15C8A" w:rsidP="00E15C8A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15C8A" w:rsidRPr="00EB7446" w:rsidRDefault="00E15C8A" w:rsidP="00E15C8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E15C8A" w:rsidRPr="00EB7446" w:rsidRDefault="00E15C8A" w:rsidP="00E15C8A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E15C8A" w:rsidRPr="00EB7446" w:rsidRDefault="00E15C8A" w:rsidP="00E15C8A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</w:t>
      </w:r>
    </w:p>
    <w:p w:rsidR="00E15C8A" w:rsidRPr="00EB7446" w:rsidRDefault="00E15C8A" w:rsidP="00E15C8A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15C8A" w:rsidRPr="00EB7446" w:rsidRDefault="00E15C8A" w:rsidP="00E15C8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E15C8A" w:rsidRPr="00EB7446" w:rsidRDefault="00E15C8A" w:rsidP="00E15C8A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A1</w:t>
      </w:r>
    </w:p>
    <w:p w:rsidR="004B7CBB" w:rsidRPr="00EB7446" w:rsidRDefault="004B7CBB" w:rsidP="007C47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BC5329" w:rsidRPr="00EB7446" w:rsidRDefault="00BC5329" w:rsidP="007C47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A01D7" w:rsidRPr="00EB7446" w:rsidRDefault="00EA01D7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C5329" w:rsidRPr="00EB7446" w:rsidRDefault="00BC5329" w:rsidP="00BC5329">
      <w:pPr>
        <w:shd w:val="clear" w:color="auto" w:fill="BFBFBF" w:themeFill="background1" w:themeFillShade="B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hAnsi="Times New Roman" w:cs="Times New Roman"/>
          <w:b/>
          <w:sz w:val="24"/>
          <w:szCs w:val="24"/>
        </w:rPr>
        <w:t>29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004C9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BC5329" w:rsidRPr="00EB7446" w:rsidRDefault="00BC5329" w:rsidP="00BC5329">
      <w:pPr>
        <w:spacing w:after="0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3"/>
        <w:gridCol w:w="5219"/>
      </w:tblGrid>
      <w:tr w:rsidR="00BC5329" w:rsidRPr="00EB7446" w:rsidTr="003F7B2C">
        <w:tc>
          <w:tcPr>
            <w:tcW w:w="3843" w:type="dxa"/>
          </w:tcPr>
          <w:p w:rsidR="00BC5329" w:rsidRPr="00EB7446" w:rsidRDefault="00BC5329" w:rsidP="003F7B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219" w:type="dxa"/>
          </w:tcPr>
          <w:p w:rsidR="00BC5329" w:rsidRPr="00EB7446" w:rsidRDefault="00BC5329" w:rsidP="003F7B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Wymaganie szczegółowe</w:t>
            </w:r>
          </w:p>
        </w:tc>
      </w:tr>
      <w:tr w:rsidR="00BC5329" w:rsidRPr="00EB7446" w:rsidTr="003F7B2C">
        <w:tc>
          <w:tcPr>
            <w:tcW w:w="9062" w:type="dxa"/>
            <w:gridSpan w:val="2"/>
          </w:tcPr>
          <w:p w:rsidR="00BC5329" w:rsidRPr="00EB7446" w:rsidRDefault="00BC5329" w:rsidP="003F7B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Podstawa programowa 2017</w:t>
            </w:r>
          </w:p>
        </w:tc>
      </w:tr>
      <w:tr w:rsidR="00BC5329" w:rsidRPr="00EB7446" w:rsidTr="003F7B2C">
        <w:tc>
          <w:tcPr>
            <w:tcW w:w="3843" w:type="dxa"/>
          </w:tcPr>
          <w:p w:rsidR="00BC5329" w:rsidRPr="00EB7446" w:rsidRDefault="00BC5329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  <w:lang w:eastAsia="pl-PL"/>
              </w:rPr>
              <w:t>IV. Rozumowanie i argumentacja.</w:t>
            </w:r>
          </w:p>
          <w:p w:rsidR="00BC5329" w:rsidRPr="00EB7446" w:rsidRDefault="00BC5329" w:rsidP="003F7B2C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3. Stosowanie strategii wynikającej z treści zadania, tworzenie strategii rozwiązania problemu, również w rozwiązaniach wieloetapowych oraz w takich, które wymagają umiejętności łączenia wiedzy z różnych działów matematyki.</w:t>
            </w:r>
          </w:p>
        </w:tc>
        <w:tc>
          <w:tcPr>
            <w:tcW w:w="5219" w:type="dxa"/>
          </w:tcPr>
          <w:p w:rsidR="00BC5329" w:rsidRPr="00EB7446" w:rsidRDefault="00BC5329" w:rsidP="003F7B2C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VIII</w:t>
            </w:r>
          </w:p>
          <w:p w:rsidR="00BC5329" w:rsidRPr="00EB7446" w:rsidRDefault="00BC5329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VIII. Własności figur geometrycznych na płaszczyźnie. Uczeń: </w:t>
            </w:r>
          </w:p>
          <w:p w:rsidR="00BC5329" w:rsidRPr="00EB7446" w:rsidRDefault="00BC5329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7) wykonuje proste obliczenia geometryczne wykorzystując sumę kątów wewnętrznych trójkąta i własności trójkątów równoramiennych; </w:t>
            </w:r>
          </w:p>
          <w:p w:rsidR="00BC5329" w:rsidRPr="00EB7446" w:rsidRDefault="00BC5329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8) zna i stosuje w sytuacjach praktycznych twierdzenie Pitagorasa (bez twierdzenia odwrotnego);</w:t>
            </w:r>
          </w:p>
          <w:p w:rsidR="00BC5329" w:rsidRPr="00EB7446" w:rsidRDefault="00BC5329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IX. Wielokąty. Uczeń: </w:t>
            </w:r>
          </w:p>
          <w:p w:rsidR="00BC5329" w:rsidRPr="00EB7446" w:rsidRDefault="00BC5329" w:rsidP="003F7B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1) zna pojęcie wielokąta foremnego;</w:t>
            </w:r>
          </w:p>
        </w:tc>
      </w:tr>
    </w:tbl>
    <w:p w:rsidR="00BC5329" w:rsidRPr="00EB7446" w:rsidRDefault="00BC5329" w:rsidP="00BC532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C5329" w:rsidRPr="00EB7446" w:rsidRDefault="00BC5329" w:rsidP="00BC532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BC5329" w:rsidRPr="00EB7446" w:rsidRDefault="00BC5329" w:rsidP="00BC532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BC5329" w:rsidRPr="00EB7446" w:rsidRDefault="00BC5329" w:rsidP="00BC532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BC5329" w:rsidRPr="00EB7446" w:rsidRDefault="00BC5329" w:rsidP="00BC532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D</w:t>
      </w:r>
    </w:p>
    <w:p w:rsidR="00BC5329" w:rsidRPr="00EB7446" w:rsidRDefault="00BC5329" w:rsidP="007C47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BC5329" w:rsidRPr="00EB7446" w:rsidRDefault="00BC5329" w:rsidP="007C47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D04C8" w:rsidRPr="00EB7446" w:rsidRDefault="000D04C8" w:rsidP="000D04C8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30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0D04C8" w:rsidRPr="00EB7446" w:rsidRDefault="000D04C8" w:rsidP="000D04C8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0"/>
        <w:gridCol w:w="5522"/>
      </w:tblGrid>
      <w:tr w:rsidR="000D04C8" w:rsidRPr="00EB7446" w:rsidTr="000D04C8">
        <w:tc>
          <w:tcPr>
            <w:tcW w:w="3540" w:type="dxa"/>
          </w:tcPr>
          <w:p w:rsidR="000D04C8" w:rsidRPr="00EB7446" w:rsidRDefault="000D04C8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22" w:type="dxa"/>
          </w:tcPr>
          <w:p w:rsidR="000D04C8" w:rsidRPr="00EB7446" w:rsidRDefault="000D04C8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0D04C8" w:rsidRPr="00EB7446" w:rsidTr="000D04C8">
        <w:tc>
          <w:tcPr>
            <w:tcW w:w="9062" w:type="dxa"/>
            <w:gridSpan w:val="2"/>
          </w:tcPr>
          <w:p w:rsidR="000D04C8" w:rsidRPr="00EB7446" w:rsidRDefault="000D04C8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0D04C8" w:rsidRPr="00EB7446" w:rsidTr="000D04C8">
        <w:tc>
          <w:tcPr>
            <w:tcW w:w="3540" w:type="dxa"/>
          </w:tcPr>
          <w:p w:rsidR="000D04C8" w:rsidRPr="00EB7446" w:rsidRDefault="000D04C8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IV. Rozumowanie i argumentacja.</w:t>
            </w:r>
          </w:p>
          <w:p w:rsidR="000D04C8" w:rsidRPr="00EB7446" w:rsidRDefault="00004C99" w:rsidP="00004C99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0D04C8" w:rsidRPr="00EB7446">
              <w:rPr>
                <w:rFonts w:ascii="Times New Roman" w:hAnsi="Times New Roman"/>
                <w:sz w:val="24"/>
                <w:szCs w:val="24"/>
              </w:rPr>
              <w:t>Dostrzeganie regularności,</w:t>
            </w:r>
            <w:r w:rsidR="000D04C8" w:rsidRPr="00EB7446">
              <w:rPr>
                <w:rFonts w:ascii="Times New Roman" w:eastAsia="Calibri" w:hAnsi="Times New Roman"/>
                <w:sz w:val="24"/>
                <w:szCs w:val="24"/>
              </w:rPr>
              <w:t xml:space="preserve"> podobieństw oraz analogii i formułowanie wniosków na ich podstawie. </w:t>
            </w:r>
          </w:p>
        </w:tc>
        <w:tc>
          <w:tcPr>
            <w:tcW w:w="5522" w:type="dxa"/>
          </w:tcPr>
          <w:p w:rsidR="000D04C8" w:rsidRPr="00EB7446" w:rsidRDefault="000D04C8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004C99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0D04C8" w:rsidRPr="00EB7446" w:rsidRDefault="000D04C8" w:rsidP="00957362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IX. Wielokąty. Uczeń:</w:t>
            </w:r>
          </w:p>
          <w:p w:rsidR="000D04C8" w:rsidRPr="00EB7446" w:rsidRDefault="000D04C8" w:rsidP="00957362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 xml:space="preserve">1) zna </w:t>
            </w:r>
            <w:r w:rsidR="00004C99"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>pojęcie</w:t>
            </w:r>
            <w:r w:rsidRPr="00EB7446">
              <w:rPr>
                <w:rFonts w:ascii="Times New Roman" w:eastAsia="TimesNewRomanPS-ItalicMT" w:hAnsi="Times New Roman"/>
                <w:iCs/>
                <w:sz w:val="24"/>
                <w:szCs w:val="24"/>
              </w:rPr>
              <w:t xml:space="preserve"> wielokąta foremnego.</w:t>
            </w:r>
          </w:p>
        </w:tc>
      </w:tr>
    </w:tbl>
    <w:p w:rsidR="000D04C8" w:rsidRPr="00EB7446" w:rsidRDefault="000D04C8" w:rsidP="000D04C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0D04C8" w:rsidRPr="00EB7446" w:rsidRDefault="000D04C8" w:rsidP="000D04C8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0D04C8" w:rsidRPr="00EB7446" w:rsidRDefault="000D04C8" w:rsidP="000D04C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0D04C8" w:rsidRPr="00EB7446" w:rsidRDefault="000D04C8" w:rsidP="000D04C8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004C99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</w:p>
    <w:p w:rsidR="000D04C8" w:rsidRPr="00EB7446" w:rsidRDefault="000D04C8" w:rsidP="000D04C8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:rsidR="000D04C8" w:rsidRPr="00EB7446" w:rsidRDefault="000D04C8" w:rsidP="000D04C8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0D04C8" w:rsidRPr="00EB7446" w:rsidRDefault="000D04C8" w:rsidP="000D04C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PP</w:t>
      </w:r>
    </w:p>
    <w:p w:rsidR="00E15C8A" w:rsidRPr="00EB7446" w:rsidRDefault="00E15C8A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86E29" w:rsidRPr="00EB7446" w:rsidRDefault="00E86E29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E4604" w:rsidRPr="00EB7446" w:rsidRDefault="005E4604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E86E29" w:rsidRPr="00EB7446" w:rsidRDefault="00E86E29" w:rsidP="00E86E29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31</w:t>
      </w:r>
      <w:r w:rsidRPr="00EB7446">
        <w:rPr>
          <w:rFonts w:ascii="Times New Roman" w:hAnsi="Times New Roman"/>
          <w:b/>
          <w:sz w:val="24"/>
          <w:szCs w:val="24"/>
        </w:rPr>
        <w:t>. (0–1)</w:t>
      </w:r>
    </w:p>
    <w:p w:rsidR="00E86E29" w:rsidRPr="00EB7446" w:rsidRDefault="00E86E29" w:rsidP="00E86E29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5"/>
        <w:gridCol w:w="5517"/>
      </w:tblGrid>
      <w:tr w:rsidR="00E86E29" w:rsidRPr="00EB7446" w:rsidTr="00E86E29">
        <w:tc>
          <w:tcPr>
            <w:tcW w:w="3545" w:type="dxa"/>
          </w:tcPr>
          <w:p w:rsidR="00E86E29" w:rsidRPr="00EB7446" w:rsidRDefault="00E86E29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17" w:type="dxa"/>
          </w:tcPr>
          <w:p w:rsidR="00E86E29" w:rsidRPr="00EB7446" w:rsidRDefault="00E86E29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E86E29" w:rsidRPr="00EB7446" w:rsidTr="00E86E29">
        <w:tc>
          <w:tcPr>
            <w:tcW w:w="9062" w:type="dxa"/>
            <w:gridSpan w:val="2"/>
          </w:tcPr>
          <w:p w:rsidR="00E86E29" w:rsidRPr="00EB7446" w:rsidRDefault="00E86E29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E86E29" w:rsidRPr="00EB7446" w:rsidTr="00E86E29">
        <w:tc>
          <w:tcPr>
            <w:tcW w:w="3545" w:type="dxa"/>
          </w:tcPr>
          <w:p w:rsidR="00E86E29" w:rsidRPr="00EB7446" w:rsidRDefault="00E86E29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Wykorzystanie i</w:t>
            </w:r>
            <w:r w:rsidR="00D81BB9" w:rsidRPr="00EB7446">
              <w:rPr>
                <w:rFonts w:ascii="Times New Roman" w:hAnsi="Times New Roman"/>
                <w:sz w:val="24"/>
                <w:szCs w:val="24"/>
              </w:rPr>
              <w:t> 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interpretowanie reprezentacji.</w:t>
            </w:r>
          </w:p>
          <w:p w:rsidR="00E86E29" w:rsidRPr="00EB7446" w:rsidRDefault="00004C99" w:rsidP="00004C99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1. </w:t>
            </w:r>
            <w:r w:rsidR="00E86E29" w:rsidRPr="00EB7446">
              <w:rPr>
                <w:color w:val="auto"/>
              </w:rPr>
              <w:t xml:space="preserve">Dobieranie modelu matematycznego do prostej sytuacji oraz budowanie go w różnych kontekstach, także w kontekście praktycznym. </w:t>
            </w:r>
          </w:p>
        </w:tc>
        <w:tc>
          <w:tcPr>
            <w:tcW w:w="5517" w:type="dxa"/>
          </w:tcPr>
          <w:p w:rsidR="00E86E29" w:rsidRPr="00EB7446" w:rsidRDefault="00E86E29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IV-VI</w:t>
            </w:r>
          </w:p>
          <w:p w:rsidR="00E86E29" w:rsidRPr="00EB7446" w:rsidRDefault="00E86E29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X. Bryły. Uczeń:</w:t>
            </w:r>
          </w:p>
          <w:p w:rsidR="00E86E29" w:rsidRPr="00EB7446" w:rsidRDefault="00E86E29" w:rsidP="00957362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5) wykorzystuje podane zależności między długościami krawędzi graniastosłupa do wyznaczenia długości pozostałych krawędzi.</w:t>
            </w:r>
          </w:p>
        </w:tc>
      </w:tr>
    </w:tbl>
    <w:p w:rsidR="00E86E29" w:rsidRPr="00EB7446" w:rsidRDefault="00E86E29" w:rsidP="00E86E29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86E29" w:rsidRPr="00EB7446" w:rsidRDefault="00E86E29" w:rsidP="00E86E2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Zasady oceniania</w:t>
      </w:r>
    </w:p>
    <w:p w:rsidR="00E86E29" w:rsidRPr="00EB7446" w:rsidRDefault="00E86E29" w:rsidP="00E86E2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1 p</w:t>
      </w:r>
      <w:r w:rsidR="005F34A6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poprawna odpowiedź.</w:t>
      </w:r>
    </w:p>
    <w:p w:rsidR="00E86E29" w:rsidRPr="00EB7446" w:rsidRDefault="00E86E29" w:rsidP="00E86E29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0 p</w:t>
      </w:r>
      <w:r w:rsidR="005F34A6" w:rsidRPr="00EB7446">
        <w:rPr>
          <w:rFonts w:ascii="Times New Roman" w:eastAsia="Times New Roman" w:hAnsi="Times New Roman"/>
          <w:sz w:val="24"/>
          <w:szCs w:val="24"/>
          <w:lang w:eastAsia="pl-PL"/>
        </w:rPr>
        <w:t>kt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– odpowiedź niepoprawna albo brak odpowiedzi.</w:t>
      </w:r>
    </w:p>
    <w:p w:rsidR="00E86E29" w:rsidRPr="00EB7446" w:rsidRDefault="00E86E29" w:rsidP="00E86E2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:rsidR="00E86E29" w:rsidRPr="00EB7446" w:rsidRDefault="00E86E29" w:rsidP="00E86E2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>Rozwiązanie</w:t>
      </w:r>
      <w:r w:rsidRPr="00EB7446">
        <w:rPr>
          <w:rFonts w:ascii="Times New Roman" w:eastAsia="Times New Roman" w:hAnsi="Times New Roman"/>
          <w:b/>
          <w:sz w:val="24"/>
          <w:szCs w:val="24"/>
          <w:lang w:eastAsia="pl-PL"/>
        </w:rPr>
        <w:tab/>
      </w:r>
    </w:p>
    <w:p w:rsidR="00E86E29" w:rsidRPr="00EB7446" w:rsidRDefault="00E86E29" w:rsidP="00E86E2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AC</w:t>
      </w:r>
    </w:p>
    <w:p w:rsidR="000D04C8" w:rsidRPr="00EB7446" w:rsidRDefault="000D04C8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86E29" w:rsidRPr="00EB7446" w:rsidRDefault="00E86E29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076DE" w:rsidRPr="00EB7446" w:rsidRDefault="00A076DE" w:rsidP="00A076DE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32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</w:t>
      </w:r>
      <w:r w:rsidR="005F34A6" w:rsidRPr="00EB7446">
        <w:rPr>
          <w:rFonts w:ascii="Times New Roman" w:eastAsia="Calibri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1) 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389"/>
      </w:tblGrid>
      <w:tr w:rsidR="005E4604" w:rsidRPr="00EB7446" w:rsidTr="0087431D">
        <w:tc>
          <w:tcPr>
            <w:tcW w:w="4673" w:type="dxa"/>
          </w:tcPr>
          <w:p w:rsidR="005E4604" w:rsidRPr="00EB7446" w:rsidRDefault="005E4604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389" w:type="dxa"/>
          </w:tcPr>
          <w:p w:rsidR="005E4604" w:rsidRPr="00EB7446" w:rsidRDefault="005E4604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5E4604" w:rsidRPr="00EB7446" w:rsidTr="00E7349B">
        <w:tc>
          <w:tcPr>
            <w:tcW w:w="9062" w:type="dxa"/>
            <w:gridSpan w:val="2"/>
          </w:tcPr>
          <w:p w:rsidR="005E4604" w:rsidRPr="00EB7446" w:rsidRDefault="005E4604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5E4604" w:rsidRPr="00EB7446" w:rsidTr="0087431D">
        <w:tc>
          <w:tcPr>
            <w:tcW w:w="4673" w:type="dxa"/>
          </w:tcPr>
          <w:p w:rsidR="005E4604" w:rsidRPr="00EB7446" w:rsidRDefault="005E4604" w:rsidP="005E46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IV. Rozumowanie i argumentacja.</w:t>
            </w:r>
          </w:p>
          <w:p w:rsidR="005E4604" w:rsidRPr="00EB7446" w:rsidRDefault="005E4604" w:rsidP="005E460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3. Stosowanie strategii wynikającej z treści zadania, tworzenie strategii rozwiązania problemu, również w rozwiązaniach wieloetapowych oraz w takich, które wymagają umiejętności łączenia wiedzy z</w:t>
            </w:r>
            <w:r w:rsidR="00CF77BE"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 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różnych działów matematyki.</w:t>
            </w:r>
          </w:p>
        </w:tc>
        <w:tc>
          <w:tcPr>
            <w:tcW w:w="4389" w:type="dxa"/>
          </w:tcPr>
          <w:p w:rsidR="005E4604" w:rsidRPr="00EB7446" w:rsidRDefault="005E4604" w:rsidP="005E46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5E4604" w:rsidRPr="00EB7446" w:rsidRDefault="005E4604" w:rsidP="005E46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XI. Geometria przestrzenna. Uczeń:</w:t>
            </w:r>
          </w:p>
          <w:p w:rsidR="005E4604" w:rsidRPr="00EB7446" w:rsidRDefault="005E4604" w:rsidP="005E460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2) oblicza objętości i pola powierzchni graniastosłupów prostych.</w:t>
            </w:r>
          </w:p>
        </w:tc>
      </w:tr>
    </w:tbl>
    <w:p w:rsidR="005E4604" w:rsidRPr="00EB7446" w:rsidRDefault="005E4604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E4604" w:rsidRPr="00EB7446" w:rsidRDefault="005E4604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>A</w:t>
      </w:r>
    </w:p>
    <w:p w:rsidR="00E86E29" w:rsidRPr="00EB7446" w:rsidRDefault="00E86E29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076DE" w:rsidRPr="00EB7446" w:rsidRDefault="00A076DE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7431D" w:rsidRPr="00EB7446" w:rsidRDefault="0087431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A076DE" w:rsidRPr="00EB7446" w:rsidRDefault="00A076DE" w:rsidP="00A076DE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33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5239"/>
      </w:tblGrid>
      <w:tr w:rsidR="0087431D" w:rsidRPr="00EB7446" w:rsidTr="0087431D">
        <w:tc>
          <w:tcPr>
            <w:tcW w:w="3823" w:type="dxa"/>
          </w:tcPr>
          <w:p w:rsidR="0087431D" w:rsidRPr="00EB7446" w:rsidRDefault="0087431D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239" w:type="dxa"/>
          </w:tcPr>
          <w:p w:rsidR="0087431D" w:rsidRPr="00EB7446" w:rsidRDefault="0087431D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87431D" w:rsidRPr="00EB7446" w:rsidTr="00E7349B">
        <w:tc>
          <w:tcPr>
            <w:tcW w:w="9062" w:type="dxa"/>
            <w:gridSpan w:val="2"/>
          </w:tcPr>
          <w:p w:rsidR="0087431D" w:rsidRPr="00EB7446" w:rsidRDefault="0087431D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87431D" w:rsidRPr="00EB7446" w:rsidTr="0087431D">
        <w:tc>
          <w:tcPr>
            <w:tcW w:w="3823" w:type="dxa"/>
          </w:tcPr>
          <w:p w:rsidR="0087431D" w:rsidRPr="00EB7446" w:rsidRDefault="0087431D" w:rsidP="0087431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III. Wykorzystanie i interpretowanie reprezentacji.</w:t>
            </w:r>
          </w:p>
          <w:p w:rsidR="0087431D" w:rsidRPr="00EB7446" w:rsidRDefault="0087431D" w:rsidP="0087431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1. Używanie prostych, dobrze znanych obiektów matematycznych, interpretowanie</w:t>
            </w:r>
          </w:p>
          <w:p w:rsidR="0087431D" w:rsidRPr="00EB7446" w:rsidRDefault="0087431D" w:rsidP="008743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pojęć matematycznych i operowanie obiektami matematycznymi.</w:t>
            </w:r>
          </w:p>
        </w:tc>
        <w:tc>
          <w:tcPr>
            <w:tcW w:w="5239" w:type="dxa"/>
          </w:tcPr>
          <w:p w:rsidR="0087431D" w:rsidRPr="00EB7446" w:rsidRDefault="0087431D" w:rsidP="008743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IV-VI</w:t>
            </w:r>
          </w:p>
          <w:p w:rsidR="0087431D" w:rsidRPr="00EB7446" w:rsidRDefault="0087431D" w:rsidP="0087431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XII.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Obliczenia praktyczne. Uczeń:</w:t>
            </w:r>
          </w:p>
          <w:p w:rsidR="0087431D" w:rsidRPr="00EB7446" w:rsidRDefault="0087431D" w:rsidP="008743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6)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zamienia i prawidłowo stosuje jednostki długości: milimetr, centymetr, decymetr, metr, kilometr.</w:t>
            </w:r>
          </w:p>
          <w:p w:rsidR="0087431D" w:rsidRPr="00EB7446" w:rsidRDefault="0087431D" w:rsidP="008743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 i VIII</w:t>
            </w:r>
          </w:p>
          <w:p w:rsidR="0087431D" w:rsidRPr="00EB7446" w:rsidRDefault="0087431D" w:rsidP="008743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VIII. Własności figur geometrycznych na płaszczyźnie. Uczeń:</w:t>
            </w:r>
          </w:p>
          <w:p w:rsidR="0087431D" w:rsidRPr="00EB7446" w:rsidRDefault="0087431D" w:rsidP="008743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8)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zna i stosuje w sytuacjach praktycznych twierdzenie Pitagorasa.</w:t>
            </w:r>
          </w:p>
        </w:tc>
      </w:tr>
    </w:tbl>
    <w:p w:rsidR="0087431D" w:rsidRPr="00EB7446" w:rsidRDefault="0087431D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 pkt – odpowiedź poprawna.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0 pkt – odpowiedź niepoprawna albo brak odpowiedzi.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Rozwiązanie</w:t>
      </w:r>
    </w:p>
    <w:p w:rsidR="00A076DE" w:rsidRPr="00EB7446" w:rsidRDefault="00A076DE" w:rsidP="00A076D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BD</w:t>
      </w:r>
    </w:p>
    <w:p w:rsidR="00A076DE" w:rsidRPr="00EB7446" w:rsidRDefault="00A076DE" w:rsidP="00A076DE">
      <w:pPr>
        <w:spacing w:after="0" w:line="259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A076DE" w:rsidRPr="00EB7446" w:rsidRDefault="00A076DE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</w:p>
    <w:p w:rsidR="00346610" w:rsidRPr="00EB7446" w:rsidRDefault="00346610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091BCE" w:rsidRPr="00EB7446" w:rsidRDefault="00091BCE" w:rsidP="00091BCE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3</w:t>
      </w:r>
      <w:r w:rsidRPr="00EB7446">
        <w:rPr>
          <w:rFonts w:ascii="Times New Roman" w:hAnsi="Times New Roman"/>
          <w:b/>
          <w:sz w:val="24"/>
          <w:szCs w:val="24"/>
        </w:rPr>
        <w:t>4. (0–2)</w:t>
      </w:r>
    </w:p>
    <w:p w:rsidR="001C19B6" w:rsidRPr="00EB7446" w:rsidRDefault="001C19B6" w:rsidP="001C19B6">
      <w:pPr>
        <w:spacing w:after="0"/>
        <w:rPr>
          <w:sz w:val="24"/>
          <w:szCs w:val="24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52"/>
        <w:gridCol w:w="5415"/>
      </w:tblGrid>
      <w:tr w:rsidR="00091BCE" w:rsidRPr="00EB7446" w:rsidTr="00892F95">
        <w:tc>
          <w:tcPr>
            <w:tcW w:w="3652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415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091BCE" w:rsidRPr="00EB7446" w:rsidTr="00892F95">
        <w:tc>
          <w:tcPr>
            <w:tcW w:w="9067" w:type="dxa"/>
            <w:gridSpan w:val="2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091BCE" w:rsidRPr="00EB7446" w:rsidTr="00892F95">
        <w:tc>
          <w:tcPr>
            <w:tcW w:w="3652" w:type="dxa"/>
          </w:tcPr>
          <w:p w:rsidR="00091BCE" w:rsidRPr="00EB7446" w:rsidRDefault="00091BCE" w:rsidP="0095736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Wykorzystanie i interpretowanie reprezentacji.</w:t>
            </w:r>
          </w:p>
          <w:p w:rsidR="00091BCE" w:rsidRPr="00EB7446" w:rsidRDefault="00682530" w:rsidP="00682530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091BCE" w:rsidRPr="00EB7446">
              <w:rPr>
                <w:rFonts w:ascii="Times New Roman" w:hAnsi="Times New Roman"/>
                <w:sz w:val="24"/>
                <w:szCs w:val="24"/>
              </w:rPr>
              <w:t>Dobieranie modelu matematycznego do prostej sytuacji oraz budowanie go w różnych kontekstach, także w kontekście praktycznym.</w:t>
            </w:r>
          </w:p>
        </w:tc>
        <w:tc>
          <w:tcPr>
            <w:tcW w:w="5415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4464E1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 xml:space="preserve">VIII </w:t>
            </w:r>
          </w:p>
          <w:p w:rsidR="00091BCE" w:rsidRPr="00EB7446" w:rsidRDefault="00091BCE" w:rsidP="00957362">
            <w:pPr>
              <w:pStyle w:val="Zadaniezautomatycznnumeracj"/>
              <w:numPr>
                <w:ilvl w:val="0"/>
                <w:numId w:val="0"/>
              </w:numPr>
              <w:spacing w:after="0" w:line="240" w:lineRule="auto"/>
              <w:ind w:left="360" w:hanging="360"/>
            </w:pPr>
            <w:r w:rsidRPr="00EB7446">
              <w:t>VI. Równania z jedną niewiadomą. Uczeń:</w:t>
            </w:r>
          </w:p>
          <w:p w:rsidR="00091BCE" w:rsidRPr="00EB7446" w:rsidRDefault="00091BCE" w:rsidP="00957362">
            <w:pPr>
              <w:spacing w:after="0" w:line="240" w:lineRule="auto"/>
              <w:ind w:left="7"/>
              <w:rPr>
                <w:rStyle w:val="mw-headline"/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4) rozwiązuje zadania tekstowe za pomocą równań pierwszego stopnia z jedną niewiadomą […].</w:t>
            </w:r>
          </w:p>
        </w:tc>
      </w:tr>
    </w:tbl>
    <w:p w:rsidR="00091BCE" w:rsidRPr="00EB7446" w:rsidRDefault="00091BCE" w:rsidP="00091BCE">
      <w:pPr>
        <w:pStyle w:val="Zadanie"/>
        <w:spacing w:before="0" w:after="0" w:line="240" w:lineRule="auto"/>
        <w:rPr>
          <w:bCs/>
          <w:szCs w:val="24"/>
        </w:rPr>
      </w:pPr>
    </w:p>
    <w:p w:rsidR="00091BCE" w:rsidRPr="00E7708B" w:rsidRDefault="00091BCE" w:rsidP="00E7708B">
      <w:pPr>
        <w:pStyle w:val="Bezodstpw"/>
        <w:spacing w:after="120"/>
        <w:rPr>
          <w:rFonts w:ascii="Times New Roman" w:eastAsia="TimesNewRomanPSMT" w:hAnsi="Times New Roman"/>
          <w:b/>
          <w:sz w:val="24"/>
          <w:szCs w:val="24"/>
        </w:rPr>
      </w:pPr>
      <w:r w:rsidRPr="00EB7446">
        <w:rPr>
          <w:rFonts w:ascii="Times New Roman" w:eastAsia="TimesNewRomanPSMT" w:hAnsi="Times New Roman"/>
          <w:b/>
          <w:sz w:val="24"/>
          <w:szCs w:val="24"/>
        </w:rPr>
        <w:t>Przykładowe rozwiązania</w:t>
      </w:r>
    </w:p>
    <w:p w:rsidR="00091BCE" w:rsidRPr="00EB7446" w:rsidRDefault="001C19B6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Pierwszy </w:t>
      </w:r>
      <w:r w:rsidR="00091BCE" w:rsidRPr="00EB7446">
        <w:rPr>
          <w:rFonts w:ascii="Times New Roman" w:hAnsi="Times New Roman"/>
          <w:b/>
          <w:sz w:val="24"/>
          <w:szCs w:val="24"/>
        </w:rPr>
        <w:t>sposób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 xml:space="preserve"> – liczba naturalna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>,</w:t>
      </w:r>
      <w:r w:rsidRPr="00EB7446">
        <w:rPr>
          <w:rFonts w:ascii="Times New Roman" w:hAnsi="Times New Roman"/>
          <w:i/>
          <w:sz w:val="24"/>
          <w:szCs w:val="24"/>
        </w:rPr>
        <w:t xml:space="preserve"> n </w:t>
      </w:r>
      <w:r w:rsidRPr="00EB7446">
        <w:rPr>
          <w:rFonts w:ascii="Times New Roman" w:hAnsi="Times New Roman"/>
          <w:sz w:val="24"/>
          <w:szCs w:val="24"/>
        </w:rPr>
        <w:t>+ 1,</w:t>
      </w:r>
      <w:r w:rsidRPr="00EB7446">
        <w:rPr>
          <w:rFonts w:ascii="Times New Roman" w:hAnsi="Times New Roman"/>
          <w:i/>
          <w:sz w:val="24"/>
          <w:szCs w:val="24"/>
        </w:rPr>
        <w:t xml:space="preserve"> n </w:t>
      </w:r>
      <w:r w:rsidRPr="00EB7446">
        <w:rPr>
          <w:rFonts w:ascii="Times New Roman" w:hAnsi="Times New Roman"/>
          <w:sz w:val="24"/>
          <w:szCs w:val="24"/>
        </w:rPr>
        <w:t>+ 2,</w:t>
      </w:r>
      <w:r w:rsidRPr="00EB7446">
        <w:rPr>
          <w:rFonts w:ascii="Times New Roman" w:hAnsi="Times New Roman"/>
          <w:i/>
          <w:sz w:val="24"/>
          <w:szCs w:val="24"/>
        </w:rPr>
        <w:t xml:space="preserve"> n </w:t>
      </w:r>
      <w:r w:rsidRPr="00EB7446">
        <w:rPr>
          <w:rFonts w:ascii="Times New Roman" w:hAnsi="Times New Roman"/>
          <w:sz w:val="24"/>
          <w:szCs w:val="24"/>
        </w:rPr>
        <w:t>+3,</w:t>
      </w:r>
      <w:r w:rsidRPr="00EB7446">
        <w:rPr>
          <w:rFonts w:ascii="Times New Roman" w:hAnsi="Times New Roman"/>
          <w:i/>
          <w:sz w:val="24"/>
          <w:szCs w:val="24"/>
        </w:rPr>
        <w:t xml:space="preserve"> n </w:t>
      </w:r>
      <w:r w:rsidRPr="00EB7446">
        <w:rPr>
          <w:rFonts w:ascii="Times New Roman" w:hAnsi="Times New Roman"/>
          <w:sz w:val="24"/>
          <w:szCs w:val="24"/>
        </w:rPr>
        <w:t>+ 4 – pięć kolejnych liczb naturalnych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6"/>
          <w:sz w:val="24"/>
          <w:szCs w:val="24"/>
        </w:rPr>
        <w:object w:dxaOrig="3440" w:dyaOrig="279">
          <v:shape id="_x0000_i1029" type="#_x0000_t75" style="width:171.6pt;height:14.4pt" o:ole="">
            <v:imagedata r:id="rId17" o:title=""/>
          </v:shape>
          <o:OLEObject Type="Embed" ProgID="Equation.3" ShapeID="_x0000_i1029" DrawAspect="Content" ObjectID="_1613711235" r:id="rId18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6"/>
          <w:sz w:val="24"/>
          <w:szCs w:val="24"/>
        </w:rPr>
        <w:object w:dxaOrig="1340" w:dyaOrig="279">
          <v:shape id="_x0000_i1030" type="#_x0000_t75" style="width:66.6pt;height:14.4pt" o:ole="">
            <v:imagedata r:id="rId19" o:title=""/>
          </v:shape>
          <o:OLEObject Type="Embed" ProgID="Equation.3" ShapeID="_x0000_i1030" DrawAspect="Content" ObjectID="_1613711236" r:id="rId20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6"/>
          <w:sz w:val="24"/>
          <w:szCs w:val="24"/>
        </w:rPr>
        <w:object w:dxaOrig="780" w:dyaOrig="279">
          <v:shape id="_x0000_i1031" type="#_x0000_t75" style="width:39pt;height:14.4pt" o:ole="">
            <v:imagedata r:id="rId21" o:title=""/>
          </v:shape>
          <o:OLEObject Type="Embed" ProgID="Equation.3" ShapeID="_x0000_i1031" DrawAspect="Content" ObjectID="_1613711237" r:id="rId22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6"/>
          <w:sz w:val="24"/>
          <w:szCs w:val="24"/>
        </w:rPr>
        <w:object w:dxaOrig="660" w:dyaOrig="279">
          <v:shape id="_x0000_i1032" type="#_x0000_t75" style="width:33pt;height:14.4pt" o:ole="">
            <v:imagedata r:id="rId23" o:title=""/>
          </v:shape>
          <o:OLEObject Type="Embed" ProgID="Equation.3" ShapeID="_x0000_i1032" DrawAspect="Content" ObjectID="_1613711238" r:id="rId24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6"/>
          <w:sz w:val="24"/>
          <w:szCs w:val="24"/>
        </w:rPr>
        <w:object w:dxaOrig="1820" w:dyaOrig="279">
          <v:shape id="_x0000_i1033" type="#_x0000_t75" style="width:91.2pt;height:14.4pt" o:ole="">
            <v:imagedata r:id="rId25" o:title=""/>
          </v:shape>
          <o:OLEObject Type="Embed" ProgID="Equation.3" ShapeID="_x0000_i1033" DrawAspect="Content" ObjectID="_1613711239" r:id="rId26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Odpowiedź:</w:t>
      </w:r>
      <w:r w:rsidRPr="00EB7446">
        <w:rPr>
          <w:rFonts w:ascii="Times New Roman" w:hAnsi="Times New Roman"/>
          <w:b/>
          <w:sz w:val="24"/>
          <w:szCs w:val="24"/>
          <w:lang w:eastAsia="pl-PL"/>
        </w:rPr>
        <w:t xml:space="preserve"> </w:t>
      </w:r>
      <w:r w:rsidRPr="00EB7446">
        <w:rPr>
          <w:rFonts w:ascii="Times New Roman" w:hAnsi="Times New Roman"/>
          <w:sz w:val="24"/>
          <w:szCs w:val="24"/>
        </w:rPr>
        <w:t>Największa spośród tych liczb to liczba 22.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1BCE" w:rsidRPr="00EB7446" w:rsidRDefault="001C19B6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Drugi</w:t>
      </w:r>
      <w:r w:rsidR="00091BCE" w:rsidRPr="00EB7446">
        <w:rPr>
          <w:rFonts w:ascii="Times New Roman" w:hAnsi="Times New Roman"/>
          <w:b/>
          <w:sz w:val="24"/>
          <w:szCs w:val="24"/>
        </w:rPr>
        <w:t xml:space="preserve"> sposób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 xml:space="preserve">Suma pięciu kolejnych liczb naturalnych jest równa 100, czyli średnia arytmetyczna tych liczb jest równa liczbie środkowej, która jest równa 100 : 5 = 20. 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Kolejne liczby naturalne różnią się o 1, czyli największa liczba jest równa 20 + 2 = 22.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trike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Odpowiedź:</w:t>
      </w:r>
      <w:r w:rsidRPr="00EB7446">
        <w:rPr>
          <w:rFonts w:ascii="Times New Roman" w:hAnsi="Times New Roman"/>
          <w:b/>
          <w:sz w:val="24"/>
          <w:szCs w:val="24"/>
          <w:lang w:eastAsia="pl-PL"/>
        </w:rPr>
        <w:t xml:space="preserve"> </w:t>
      </w:r>
      <w:r w:rsidRPr="00EB7446">
        <w:rPr>
          <w:rFonts w:ascii="Times New Roman" w:hAnsi="Times New Roman"/>
          <w:sz w:val="24"/>
          <w:szCs w:val="24"/>
        </w:rPr>
        <w:t>Największa spośród tych liczb to liczba 22.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  <w:lang w:eastAsia="pl-PL"/>
        </w:rPr>
      </w:pPr>
    </w:p>
    <w:p w:rsidR="003B721C" w:rsidRPr="00EB7446" w:rsidRDefault="003B721C" w:rsidP="00E7708B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Zasady oceniania</w:t>
      </w:r>
    </w:p>
    <w:p w:rsidR="003B721C" w:rsidRPr="00EB7446" w:rsidRDefault="003B721C" w:rsidP="003B721C">
      <w:pPr>
        <w:spacing w:after="0" w:line="240" w:lineRule="auto"/>
        <w:ind w:left="426" w:hanging="426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 xml:space="preserve">2 punkty </w:t>
      </w:r>
    </w:p>
    <w:p w:rsidR="003B721C" w:rsidRPr="00EB7446" w:rsidRDefault="00CC0E5D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rozwiązanie pełne</w:t>
      </w:r>
      <w:r w:rsidR="003B721C" w:rsidRPr="00EB7446">
        <w:rPr>
          <w:rFonts w:ascii="Times New Roman" w:hAnsi="Times New Roman"/>
          <w:sz w:val="24"/>
          <w:szCs w:val="24"/>
          <w:lang w:eastAsia="pl-PL"/>
        </w:rPr>
        <w:t xml:space="preserve"> (22)</w:t>
      </w:r>
    </w:p>
    <w:p w:rsidR="003B721C" w:rsidRPr="00EB7446" w:rsidRDefault="003B721C" w:rsidP="003B721C">
      <w:pPr>
        <w:spacing w:after="0" w:line="240" w:lineRule="auto"/>
        <w:ind w:left="426" w:hanging="426"/>
        <w:rPr>
          <w:rFonts w:ascii="Times New Roman" w:hAnsi="Times New Roman"/>
          <w:b/>
          <w:sz w:val="24"/>
          <w:szCs w:val="24"/>
          <w:lang w:eastAsia="pl-PL"/>
        </w:rPr>
      </w:pPr>
    </w:p>
    <w:p w:rsidR="003B721C" w:rsidRPr="00EB7446" w:rsidRDefault="003B721C" w:rsidP="003B721C">
      <w:pPr>
        <w:spacing w:after="0" w:line="240" w:lineRule="auto"/>
        <w:ind w:left="462" w:hanging="462"/>
        <w:jc w:val="both"/>
        <w:rPr>
          <w:rFonts w:ascii="Times New Roman" w:hAnsi="Times New Roman"/>
          <w:b/>
          <w:noProof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1 punkt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zapisanie równania z niewiadomą oznaczającą jedną z liczb 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lub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wyznaczenie liczby środkowej 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0 punktów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rozwiązanie błędne lub brak rozwiązania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  <w:lang w:eastAsia="pl-PL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091BCE" w:rsidRPr="00EB7446" w:rsidRDefault="00091BCE" w:rsidP="00091BCE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3</w:t>
      </w:r>
      <w:r w:rsidRPr="00EB7446">
        <w:rPr>
          <w:rFonts w:ascii="Times New Roman" w:hAnsi="Times New Roman"/>
          <w:b/>
          <w:sz w:val="24"/>
          <w:szCs w:val="24"/>
        </w:rPr>
        <w:t>5. (0–2)</w:t>
      </w:r>
    </w:p>
    <w:p w:rsidR="00526B82" w:rsidRPr="00EB7446" w:rsidRDefault="00526B82" w:rsidP="00526B82">
      <w:pPr>
        <w:spacing w:after="0"/>
        <w:rPr>
          <w:sz w:val="24"/>
          <w:szCs w:val="24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48"/>
        <w:gridCol w:w="4819"/>
      </w:tblGrid>
      <w:tr w:rsidR="00091BCE" w:rsidRPr="00EB7446" w:rsidTr="00892F95">
        <w:tc>
          <w:tcPr>
            <w:tcW w:w="4248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819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091BCE" w:rsidRPr="00EB7446" w:rsidTr="00892F95">
        <w:tc>
          <w:tcPr>
            <w:tcW w:w="9067" w:type="dxa"/>
            <w:gridSpan w:val="2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091BCE" w:rsidRPr="00EB7446" w:rsidTr="00892F95">
        <w:tc>
          <w:tcPr>
            <w:tcW w:w="4248" w:type="dxa"/>
          </w:tcPr>
          <w:p w:rsidR="00091BCE" w:rsidRPr="00EB7446" w:rsidRDefault="00091BCE" w:rsidP="00957362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Wykorzystanie i interpretowanie reprezentacji.</w:t>
            </w:r>
          </w:p>
          <w:p w:rsidR="00091BCE" w:rsidRPr="00EB7446" w:rsidRDefault="004464E1" w:rsidP="004464E1">
            <w:pPr>
              <w:suppressAutoHyphens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091BCE" w:rsidRPr="00EB7446">
              <w:rPr>
                <w:rFonts w:ascii="Times New Roman" w:hAnsi="Times New Roman"/>
                <w:sz w:val="24"/>
                <w:szCs w:val="24"/>
              </w:rPr>
              <w:t>Dobieranie modelu matematycznego do prostej sytuacji oraz budowanie go w różnych kontekstach, także w kontekście praktycznym.</w:t>
            </w:r>
          </w:p>
        </w:tc>
        <w:tc>
          <w:tcPr>
            <w:tcW w:w="4819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Klasy VII-VIII </w:t>
            </w:r>
          </w:p>
          <w:p w:rsidR="00091BCE" w:rsidRPr="00EB7446" w:rsidRDefault="00091BCE" w:rsidP="00957362">
            <w:pPr>
              <w:pStyle w:val="Zadaniezautomatycznnumeracj"/>
              <w:numPr>
                <w:ilvl w:val="0"/>
                <w:numId w:val="0"/>
              </w:numPr>
              <w:spacing w:after="0" w:line="240" w:lineRule="auto"/>
              <w:ind w:left="360" w:hanging="360"/>
            </w:pPr>
            <w:r w:rsidRPr="00EB7446">
              <w:t>VI. Równania z jedną niewiadomą. Uczeń:</w:t>
            </w:r>
          </w:p>
          <w:p w:rsidR="00091BCE" w:rsidRPr="00EB7446" w:rsidRDefault="00091BCE" w:rsidP="00957362">
            <w:pPr>
              <w:spacing w:after="0" w:line="240" w:lineRule="auto"/>
              <w:ind w:left="7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4) rozwiązuje zadania tekstowe za pomocą równań pierwszego stopnia z jedną niewiadomą […].</w:t>
            </w:r>
          </w:p>
          <w:p w:rsidR="00091BCE" w:rsidRPr="00EB7446" w:rsidRDefault="00091BCE" w:rsidP="00957362">
            <w:pPr>
              <w:spacing w:after="0" w:line="240" w:lineRule="auto"/>
              <w:rPr>
                <w:rStyle w:val="mw-headline"/>
                <w:rFonts w:ascii="Times New Roman" w:hAnsi="Times New Roman"/>
                <w:sz w:val="24"/>
                <w:szCs w:val="24"/>
              </w:rPr>
            </w:pPr>
          </w:p>
        </w:tc>
      </w:tr>
    </w:tbl>
    <w:p w:rsidR="00091BCE" w:rsidRPr="00EB7446" w:rsidRDefault="00091BCE" w:rsidP="00091BCE">
      <w:pPr>
        <w:pStyle w:val="Zadanie"/>
        <w:spacing w:before="0" w:after="0" w:line="240" w:lineRule="auto"/>
        <w:rPr>
          <w:bCs/>
          <w:szCs w:val="24"/>
        </w:rPr>
      </w:pPr>
    </w:p>
    <w:p w:rsidR="00091BCE" w:rsidRPr="00E7708B" w:rsidRDefault="00091BCE" w:rsidP="00E7708B">
      <w:pPr>
        <w:pStyle w:val="Bezodstpw"/>
        <w:spacing w:after="120"/>
        <w:rPr>
          <w:rFonts w:ascii="Times New Roman" w:eastAsia="TimesNewRomanPSMT" w:hAnsi="Times New Roman"/>
          <w:b/>
          <w:sz w:val="24"/>
          <w:szCs w:val="24"/>
        </w:rPr>
      </w:pPr>
      <w:r w:rsidRPr="00EB7446">
        <w:rPr>
          <w:rFonts w:ascii="Times New Roman" w:eastAsia="TimesNewRomanPSMT" w:hAnsi="Times New Roman"/>
          <w:b/>
          <w:sz w:val="24"/>
          <w:szCs w:val="24"/>
        </w:rPr>
        <w:t>Przykładowe rozwiązania</w:t>
      </w:r>
    </w:p>
    <w:p w:rsidR="00091BCE" w:rsidRPr="00EB7446" w:rsidRDefault="00526B82" w:rsidP="00091BCE">
      <w:pPr>
        <w:spacing w:after="0" w:line="240" w:lineRule="auto"/>
        <w:rPr>
          <w:rFonts w:ascii="Times New Roman" w:hAnsi="Times New Roman"/>
          <w:b/>
          <w:kern w:val="24"/>
          <w:sz w:val="24"/>
          <w:szCs w:val="24"/>
        </w:rPr>
      </w:pPr>
      <w:r w:rsidRPr="00EB7446">
        <w:rPr>
          <w:rFonts w:ascii="Times New Roman" w:hAnsi="Times New Roman"/>
          <w:b/>
          <w:kern w:val="24"/>
          <w:sz w:val="24"/>
          <w:szCs w:val="24"/>
        </w:rPr>
        <w:t xml:space="preserve">Pierwszy </w:t>
      </w:r>
      <w:r w:rsidR="00091BCE" w:rsidRPr="00EB7446">
        <w:rPr>
          <w:rFonts w:ascii="Times New Roman" w:hAnsi="Times New Roman"/>
          <w:b/>
          <w:kern w:val="24"/>
          <w:sz w:val="24"/>
          <w:szCs w:val="24"/>
        </w:rPr>
        <w:t>sposób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kern w:val="24"/>
          <w:sz w:val="24"/>
          <w:szCs w:val="24"/>
        </w:rPr>
      </w:pPr>
      <w:r w:rsidRPr="00EB7446">
        <w:rPr>
          <w:rFonts w:ascii="Times New Roman" w:hAnsi="Times New Roman"/>
          <w:i/>
          <w:kern w:val="24"/>
          <w:sz w:val="24"/>
          <w:szCs w:val="24"/>
        </w:rPr>
        <w:t>x</w:t>
      </w:r>
      <w:r w:rsidRPr="00EB7446">
        <w:rPr>
          <w:rFonts w:ascii="Times New Roman" w:hAnsi="Times New Roman"/>
          <w:b/>
          <w:sz w:val="24"/>
          <w:szCs w:val="24"/>
        </w:rPr>
        <w:t>–</w:t>
      </w:r>
      <w:r w:rsidRPr="00EB7446">
        <w:rPr>
          <w:rFonts w:ascii="Times New Roman" w:hAnsi="Times New Roman"/>
          <w:kern w:val="24"/>
          <w:sz w:val="24"/>
          <w:szCs w:val="24"/>
        </w:rPr>
        <w:t xml:space="preserve"> szukana liczba lat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kern w:val="24"/>
          <w:sz w:val="24"/>
          <w:szCs w:val="24"/>
        </w:rPr>
      </w:pPr>
      <w:r w:rsidRPr="00EB7446">
        <w:rPr>
          <w:rFonts w:ascii="Times New Roman" w:hAnsi="Times New Roman"/>
          <w:kern w:val="24"/>
          <w:position w:val="-10"/>
          <w:sz w:val="24"/>
          <w:szCs w:val="24"/>
        </w:rPr>
        <w:object w:dxaOrig="1719" w:dyaOrig="340">
          <v:shape id="_x0000_i1034" type="#_x0000_t75" style="width:86.4pt;height:17.4pt" o:ole="">
            <v:imagedata r:id="rId27" o:title=""/>
          </v:shape>
          <o:OLEObject Type="Embed" ProgID="Equation.3" ShapeID="_x0000_i1034" DrawAspect="Content" ObjectID="_1613711240" r:id="rId28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kern w:val="24"/>
          <w:sz w:val="24"/>
          <w:szCs w:val="24"/>
        </w:rPr>
      </w:pPr>
      <w:r w:rsidRPr="00EB7446">
        <w:rPr>
          <w:rFonts w:ascii="Times New Roman" w:hAnsi="Times New Roman"/>
          <w:kern w:val="24"/>
          <w:position w:val="-6"/>
          <w:sz w:val="24"/>
          <w:szCs w:val="24"/>
        </w:rPr>
        <w:object w:dxaOrig="1600" w:dyaOrig="279">
          <v:shape id="_x0000_i1035" type="#_x0000_t75" style="width:81pt;height:14.4pt" o:ole="">
            <v:imagedata r:id="rId29" o:title=""/>
          </v:shape>
          <o:OLEObject Type="Embed" ProgID="Equation.3" ShapeID="_x0000_i1035" DrawAspect="Content" ObjectID="_1613711241" r:id="rId30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kern w:val="24"/>
          <w:sz w:val="24"/>
          <w:szCs w:val="24"/>
        </w:rPr>
      </w:pPr>
      <w:r w:rsidRPr="00EB7446">
        <w:rPr>
          <w:rFonts w:ascii="Times New Roman" w:hAnsi="Times New Roman"/>
          <w:kern w:val="24"/>
          <w:position w:val="-6"/>
          <w:sz w:val="24"/>
          <w:szCs w:val="24"/>
        </w:rPr>
        <w:object w:dxaOrig="660" w:dyaOrig="279">
          <v:shape id="_x0000_i1036" type="#_x0000_t75" style="width:33pt;height:14.4pt" o:ole="">
            <v:imagedata r:id="rId31" o:title=""/>
          </v:shape>
          <o:OLEObject Type="Embed" ProgID="Equation.3" ShapeID="_x0000_i1036" DrawAspect="Content" ObjectID="_1613711242" r:id="rId32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kern w:val="24"/>
          <w:sz w:val="24"/>
          <w:szCs w:val="24"/>
        </w:rPr>
      </w:pPr>
      <w:r w:rsidRPr="00EB7446">
        <w:rPr>
          <w:rFonts w:ascii="Times New Roman" w:hAnsi="Times New Roman"/>
          <w:kern w:val="24"/>
          <w:sz w:val="24"/>
          <w:szCs w:val="24"/>
        </w:rPr>
        <w:t xml:space="preserve">Odpowiedź: </w:t>
      </w:r>
      <w:r w:rsidR="004464E1" w:rsidRPr="00EB7446">
        <w:rPr>
          <w:rFonts w:ascii="Times New Roman" w:hAnsi="Times New Roman"/>
          <w:kern w:val="24"/>
          <w:sz w:val="24"/>
          <w:szCs w:val="24"/>
        </w:rPr>
        <w:t>Za 12 lat m</w:t>
      </w:r>
      <w:r w:rsidRPr="00EB7446">
        <w:rPr>
          <w:rFonts w:ascii="Times New Roman" w:hAnsi="Times New Roman"/>
          <w:kern w:val="24"/>
          <w:sz w:val="24"/>
          <w:szCs w:val="24"/>
        </w:rPr>
        <w:t>ama będzie 2 razy starsza od Wojtka.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kern w:val="24"/>
          <w:sz w:val="24"/>
          <w:szCs w:val="24"/>
        </w:rPr>
      </w:pPr>
    </w:p>
    <w:p w:rsidR="00091BCE" w:rsidRPr="00EB7446" w:rsidRDefault="00526B82" w:rsidP="00091BCE">
      <w:pPr>
        <w:spacing w:after="0" w:line="240" w:lineRule="auto"/>
        <w:rPr>
          <w:rFonts w:ascii="Times New Roman" w:hAnsi="Times New Roman"/>
          <w:b/>
          <w:kern w:val="24"/>
          <w:sz w:val="24"/>
          <w:szCs w:val="24"/>
        </w:rPr>
      </w:pPr>
      <w:r w:rsidRPr="00EB7446">
        <w:rPr>
          <w:rFonts w:ascii="Times New Roman" w:hAnsi="Times New Roman"/>
          <w:b/>
          <w:kern w:val="24"/>
          <w:sz w:val="24"/>
          <w:szCs w:val="24"/>
        </w:rPr>
        <w:t>Drugi</w:t>
      </w:r>
      <w:r w:rsidR="00091BCE" w:rsidRPr="00EB7446">
        <w:rPr>
          <w:rFonts w:ascii="Times New Roman" w:hAnsi="Times New Roman"/>
          <w:b/>
          <w:kern w:val="24"/>
          <w:sz w:val="24"/>
          <w:szCs w:val="24"/>
        </w:rPr>
        <w:t xml:space="preserve"> sposób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Z treści zadania wynika, że szukana liczba lat jest liczbą parzystą – wystarczy sprawdzić takie przypadki.</w:t>
      </w:r>
    </w:p>
    <w:tbl>
      <w:tblPr>
        <w:tblpPr w:leftFromText="141" w:rightFromText="141" w:vertAnchor="text" w:horzAnchor="margin" w:tblpX="250" w:tblpY="9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34"/>
        <w:gridCol w:w="1611"/>
        <w:gridCol w:w="1584"/>
        <w:gridCol w:w="1746"/>
      </w:tblGrid>
      <w:tr w:rsidR="00091BCE" w:rsidRPr="00EB7446" w:rsidTr="00957362">
        <w:tc>
          <w:tcPr>
            <w:tcW w:w="1434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1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wiek Wojtka</w:t>
            </w:r>
          </w:p>
        </w:tc>
        <w:tc>
          <w:tcPr>
            <w:tcW w:w="1584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wiek mamy</w:t>
            </w:r>
          </w:p>
        </w:tc>
        <w:tc>
          <w:tcPr>
            <w:tcW w:w="1746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Sprawdzenie</w:t>
            </w:r>
          </w:p>
        </w:tc>
      </w:tr>
      <w:tr w:rsidR="00091BCE" w:rsidRPr="00EB7446" w:rsidTr="00957362">
        <w:tc>
          <w:tcPr>
            <w:tcW w:w="1434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obecnie</w:t>
            </w:r>
          </w:p>
        </w:tc>
        <w:tc>
          <w:tcPr>
            <w:tcW w:w="1611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584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1746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1BCE" w:rsidRPr="00EB7446" w:rsidTr="00957362">
        <w:tc>
          <w:tcPr>
            <w:tcW w:w="1434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za 6 lat</w:t>
            </w:r>
          </w:p>
        </w:tc>
        <w:tc>
          <w:tcPr>
            <w:tcW w:w="1611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584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746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position w:val="-6"/>
                <w:sz w:val="24"/>
                <w:szCs w:val="24"/>
              </w:rPr>
              <w:object w:dxaOrig="1020" w:dyaOrig="279">
                <v:shape id="_x0000_i1037" type="#_x0000_t75" style="width:51pt;height:14.4pt" o:ole="">
                  <v:imagedata r:id="rId33" o:title=""/>
                </v:shape>
                <o:OLEObject Type="Embed" ProgID="Equation.3" ShapeID="_x0000_i1037" DrawAspect="Content" ObjectID="_1613711243" r:id="rId34"/>
              </w:object>
            </w:r>
          </w:p>
        </w:tc>
      </w:tr>
      <w:tr w:rsidR="00091BCE" w:rsidRPr="00EB7446" w:rsidTr="00957362">
        <w:tc>
          <w:tcPr>
            <w:tcW w:w="1434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za 8 lat</w:t>
            </w:r>
          </w:p>
        </w:tc>
        <w:tc>
          <w:tcPr>
            <w:tcW w:w="1611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1584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746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position w:val="-6"/>
                <w:sz w:val="24"/>
                <w:szCs w:val="24"/>
              </w:rPr>
              <w:object w:dxaOrig="1020" w:dyaOrig="279">
                <v:shape id="_x0000_i1038" type="#_x0000_t75" style="width:51pt;height:14.4pt" o:ole="">
                  <v:imagedata r:id="rId35" o:title=""/>
                </v:shape>
                <o:OLEObject Type="Embed" ProgID="Equation.3" ShapeID="_x0000_i1038" DrawAspect="Content" ObjectID="_1613711244" r:id="rId36"/>
              </w:object>
            </w:r>
          </w:p>
        </w:tc>
      </w:tr>
      <w:tr w:rsidR="00091BCE" w:rsidRPr="00EB7446" w:rsidTr="00957362">
        <w:tc>
          <w:tcPr>
            <w:tcW w:w="1434" w:type="dxa"/>
            <w:tcBorders>
              <w:bottom w:val="single" w:sz="4" w:space="0" w:color="auto"/>
            </w:tcBorders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za 10 lat</w:t>
            </w:r>
          </w:p>
        </w:tc>
        <w:tc>
          <w:tcPr>
            <w:tcW w:w="1611" w:type="dxa"/>
            <w:tcBorders>
              <w:bottom w:val="single" w:sz="4" w:space="0" w:color="auto"/>
            </w:tcBorders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584" w:type="dxa"/>
            <w:tcBorders>
              <w:bottom w:val="single" w:sz="4" w:space="0" w:color="auto"/>
            </w:tcBorders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1746" w:type="dxa"/>
            <w:tcBorders>
              <w:bottom w:val="single" w:sz="4" w:space="0" w:color="auto"/>
            </w:tcBorders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position w:val="-6"/>
                <w:sz w:val="24"/>
                <w:szCs w:val="24"/>
              </w:rPr>
              <w:object w:dxaOrig="1020" w:dyaOrig="279">
                <v:shape id="_x0000_i1039" type="#_x0000_t75" style="width:51pt;height:14.4pt" o:ole="">
                  <v:imagedata r:id="rId37" o:title=""/>
                </v:shape>
                <o:OLEObject Type="Embed" ProgID="Equation.3" ShapeID="_x0000_i1039" DrawAspect="Content" ObjectID="_1613711245" r:id="rId38"/>
              </w:object>
            </w:r>
          </w:p>
        </w:tc>
      </w:tr>
      <w:tr w:rsidR="00091BCE" w:rsidRPr="00EB7446" w:rsidTr="00957362">
        <w:tc>
          <w:tcPr>
            <w:tcW w:w="1434" w:type="dxa"/>
            <w:shd w:val="clear" w:color="auto" w:fill="BFBFBF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za 12 lat</w:t>
            </w:r>
          </w:p>
        </w:tc>
        <w:tc>
          <w:tcPr>
            <w:tcW w:w="1611" w:type="dxa"/>
            <w:shd w:val="clear" w:color="auto" w:fill="BFBFBF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584" w:type="dxa"/>
            <w:shd w:val="clear" w:color="auto" w:fill="BFBFBF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746" w:type="dxa"/>
            <w:shd w:val="clear" w:color="auto" w:fill="BFBFBF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position w:val="-6"/>
                <w:sz w:val="24"/>
                <w:szCs w:val="24"/>
              </w:rPr>
              <w:object w:dxaOrig="1040" w:dyaOrig="279">
                <v:shape id="_x0000_i1040" type="#_x0000_t75" style="width:51.6pt;height:14.4pt" o:ole="">
                  <v:imagedata r:id="rId39" o:title=""/>
                </v:shape>
                <o:OLEObject Type="Embed" ProgID="Equation.3" ShapeID="_x0000_i1040" DrawAspect="Content" ObjectID="_1613711246" r:id="rId40"/>
              </w:object>
            </w:r>
          </w:p>
        </w:tc>
      </w:tr>
      <w:tr w:rsidR="00091BCE" w:rsidRPr="00EB7446" w:rsidTr="00957362">
        <w:tc>
          <w:tcPr>
            <w:tcW w:w="1434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za 14 lat</w:t>
            </w:r>
          </w:p>
        </w:tc>
        <w:tc>
          <w:tcPr>
            <w:tcW w:w="1611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584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746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position w:val="-6"/>
                <w:sz w:val="24"/>
                <w:szCs w:val="24"/>
              </w:rPr>
              <w:object w:dxaOrig="1020" w:dyaOrig="279">
                <v:shape id="_x0000_i1041" type="#_x0000_t75" style="width:51pt;height:14.4pt" o:ole="">
                  <v:imagedata r:id="rId41" o:title=""/>
                </v:shape>
                <o:OLEObject Type="Embed" ProgID="Equation.3" ShapeID="_x0000_i1041" DrawAspect="Content" ObjectID="_1613711247" r:id="rId42"/>
              </w:object>
            </w:r>
          </w:p>
        </w:tc>
      </w:tr>
    </w:tbl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kern w:val="24"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kern w:val="24"/>
          <w:sz w:val="24"/>
          <w:szCs w:val="24"/>
        </w:rPr>
      </w:pPr>
      <w:r w:rsidRPr="00EB7446">
        <w:rPr>
          <w:rFonts w:ascii="Times New Roman" w:hAnsi="Times New Roman"/>
          <w:kern w:val="24"/>
          <w:sz w:val="24"/>
          <w:szCs w:val="24"/>
        </w:rPr>
        <w:t xml:space="preserve">Odpowiedź: </w:t>
      </w:r>
      <w:r w:rsidR="004464E1" w:rsidRPr="00EB7446">
        <w:rPr>
          <w:rFonts w:ascii="Times New Roman" w:hAnsi="Times New Roman"/>
          <w:kern w:val="24"/>
          <w:sz w:val="24"/>
          <w:szCs w:val="24"/>
        </w:rPr>
        <w:t>Za 12 lat mama będzie 2 razy starsza od Wojtka.</w:t>
      </w:r>
    </w:p>
    <w:p w:rsidR="003B721C" w:rsidRPr="00EB7446" w:rsidRDefault="003B721C" w:rsidP="00091BCE">
      <w:pPr>
        <w:spacing w:after="0" w:line="240" w:lineRule="auto"/>
        <w:rPr>
          <w:rFonts w:ascii="Times New Roman" w:hAnsi="Times New Roman"/>
          <w:kern w:val="24"/>
          <w:sz w:val="24"/>
          <w:szCs w:val="24"/>
        </w:rPr>
      </w:pPr>
    </w:p>
    <w:p w:rsidR="003B721C" w:rsidRPr="00EB7446" w:rsidRDefault="003B721C" w:rsidP="00E7708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Zasady oceniania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 xml:space="preserve">2 punkty </w:t>
      </w:r>
    </w:p>
    <w:p w:rsidR="003B721C" w:rsidRPr="00EB7446" w:rsidRDefault="00CC0E5D" w:rsidP="003B721C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rozwiązanie pełne</w:t>
      </w:r>
      <w:r w:rsidR="003B721C" w:rsidRPr="00EB7446">
        <w:rPr>
          <w:rFonts w:ascii="Times New Roman" w:hAnsi="Times New Roman"/>
          <w:sz w:val="24"/>
          <w:szCs w:val="24"/>
          <w:lang w:eastAsia="pl-PL"/>
        </w:rPr>
        <w:t xml:space="preserve"> (12 lat) 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  <w:lang w:eastAsia="pl-PL"/>
        </w:rPr>
      </w:pPr>
    </w:p>
    <w:p w:rsidR="003B721C" w:rsidRPr="00EB7446" w:rsidRDefault="003B721C" w:rsidP="003B721C">
      <w:pPr>
        <w:spacing w:after="0" w:line="240" w:lineRule="auto"/>
        <w:ind w:left="462" w:hanging="462"/>
        <w:jc w:val="both"/>
        <w:rPr>
          <w:rFonts w:ascii="Times New Roman" w:hAnsi="Times New Roman"/>
          <w:b/>
          <w:noProof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 xml:space="preserve">1 punkt 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zapisanie równania z niewiadomą oznaczającą szukaną liczbę lat 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lub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sprawdzenie warunków zadania tylko dla liczby, która jest rozwiązaniem zadania 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lub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sprawdzenie warunków zadania dla co najmniej dwóch liczb, z których żadna nie jest rozwiązaniem zadania 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0 punktów</w:t>
      </w:r>
      <w:r w:rsidRPr="00EB7446">
        <w:rPr>
          <w:rFonts w:ascii="Times New Roman" w:hAnsi="Times New Roman"/>
          <w:sz w:val="24"/>
          <w:szCs w:val="24"/>
          <w:lang w:eastAsia="pl-PL"/>
        </w:rPr>
        <w:t xml:space="preserve"> 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rozwiązanie błędne lub brak rozwiązania</w:t>
      </w:r>
    </w:p>
    <w:p w:rsidR="00892F95" w:rsidRPr="00EB7446" w:rsidRDefault="00892F95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091BCE" w:rsidRPr="00EB7446" w:rsidRDefault="00091BCE" w:rsidP="00091BCE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3</w:t>
      </w:r>
      <w:r w:rsidRPr="00EB7446">
        <w:rPr>
          <w:rFonts w:ascii="Times New Roman" w:hAnsi="Times New Roman"/>
          <w:b/>
          <w:sz w:val="24"/>
          <w:szCs w:val="24"/>
        </w:rPr>
        <w:t>6. (0–2)</w:t>
      </w:r>
    </w:p>
    <w:p w:rsidR="00091BCE" w:rsidRPr="00EB7446" w:rsidRDefault="00091BCE" w:rsidP="00091BCE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0"/>
        <w:gridCol w:w="5522"/>
      </w:tblGrid>
      <w:tr w:rsidR="00091BCE" w:rsidRPr="00EB7446" w:rsidTr="00091BCE">
        <w:tc>
          <w:tcPr>
            <w:tcW w:w="3540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22" w:type="dxa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091BCE" w:rsidRPr="00EB7446" w:rsidTr="00091BCE">
        <w:tc>
          <w:tcPr>
            <w:tcW w:w="9062" w:type="dxa"/>
            <w:gridSpan w:val="2"/>
          </w:tcPr>
          <w:p w:rsidR="00091BCE" w:rsidRPr="00EB7446" w:rsidRDefault="00091BCE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091BCE" w:rsidRPr="00EB7446" w:rsidTr="00091BCE">
        <w:tc>
          <w:tcPr>
            <w:tcW w:w="3540" w:type="dxa"/>
          </w:tcPr>
          <w:p w:rsidR="00091BCE" w:rsidRPr="00EB7446" w:rsidRDefault="00091BCE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Wykorzystanie i interpretowanie reprezentacji.</w:t>
            </w:r>
          </w:p>
          <w:p w:rsidR="00091BCE" w:rsidRPr="00EB7446" w:rsidRDefault="004464E1" w:rsidP="004464E1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="00091BCE" w:rsidRPr="00EB7446">
              <w:rPr>
                <w:rFonts w:ascii="Times New Roman" w:hAnsi="Times New Roman"/>
                <w:sz w:val="24"/>
                <w:szCs w:val="24"/>
              </w:rPr>
              <w:t>Dobieranie modelu matematycznego do prostej sytuacji oraz budowanie go w różnych kontekstach, także w kontekście praktycznym.</w:t>
            </w:r>
          </w:p>
        </w:tc>
        <w:tc>
          <w:tcPr>
            <w:tcW w:w="5522" w:type="dxa"/>
          </w:tcPr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VII-VIII</w:t>
            </w:r>
          </w:p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VII. Proporcjonalność prosta. Uczeń:</w:t>
            </w:r>
          </w:p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3) stosuje podział proporcjonalny.</w:t>
            </w:r>
          </w:p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IX. Wielokąty. Uczeń:</w:t>
            </w:r>
          </w:p>
          <w:p w:rsidR="00091BCE" w:rsidRPr="00EB7446" w:rsidRDefault="00091BCE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2) stosuje wzory na pole trójkąta, kwadratu[…].</w:t>
            </w:r>
          </w:p>
        </w:tc>
      </w:tr>
    </w:tbl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26B82" w:rsidRPr="00EB7446" w:rsidRDefault="00091BCE" w:rsidP="00E7708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Przykładowe rozwiązania</w:t>
      </w:r>
    </w:p>
    <w:p w:rsidR="00091BCE" w:rsidRPr="00EB7446" w:rsidRDefault="00526B82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Pierwszy</w:t>
      </w:r>
      <w:r w:rsidR="00091BCE" w:rsidRPr="00EB7446">
        <w:rPr>
          <w:rFonts w:ascii="Times New Roman" w:hAnsi="Times New Roman"/>
          <w:b/>
          <w:sz w:val="24"/>
          <w:szCs w:val="24"/>
        </w:rPr>
        <w:t xml:space="preserve"> sposób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 xml:space="preserve">Oznaczmy długość boku kwadratu </w:t>
      </w:r>
      <w:r w:rsidRPr="00EB7446">
        <w:rPr>
          <w:rFonts w:ascii="Times New Roman" w:hAnsi="Times New Roman"/>
          <w:i/>
          <w:sz w:val="24"/>
          <w:szCs w:val="24"/>
        </w:rPr>
        <w:t>a</w:t>
      </w:r>
      <w:r w:rsidRPr="00EB7446">
        <w:rPr>
          <w:rFonts w:ascii="Times New Roman" w:hAnsi="Times New Roman"/>
          <w:sz w:val="24"/>
          <w:szCs w:val="24"/>
        </w:rPr>
        <w:t xml:space="preserve">, wówczas przyprostokątne trójkątów </w:t>
      </w:r>
      <w:r w:rsidRPr="00EB7446">
        <w:rPr>
          <w:rFonts w:ascii="Times New Roman" w:hAnsi="Times New Roman"/>
          <w:i/>
          <w:sz w:val="24"/>
          <w:szCs w:val="24"/>
        </w:rPr>
        <w:t>AKN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KBL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LCM</w:t>
      </w:r>
      <w:r w:rsidRPr="00EB7446">
        <w:rPr>
          <w:rFonts w:ascii="Times New Roman" w:hAnsi="Times New Roman"/>
          <w:sz w:val="24"/>
          <w:szCs w:val="24"/>
        </w:rPr>
        <w:t xml:space="preserve"> </w:t>
      </w:r>
      <w:r w:rsidRPr="00EB7446">
        <w:rPr>
          <w:rFonts w:ascii="Times New Roman" w:hAnsi="Times New Roman"/>
          <w:sz w:val="24"/>
          <w:szCs w:val="24"/>
        </w:rPr>
        <w:br/>
        <w:t xml:space="preserve">i </w:t>
      </w:r>
      <w:r w:rsidRPr="00EB7446">
        <w:rPr>
          <w:rFonts w:ascii="Times New Roman" w:hAnsi="Times New Roman"/>
          <w:i/>
          <w:sz w:val="24"/>
          <w:szCs w:val="24"/>
        </w:rPr>
        <w:t>NMD</w:t>
      </w:r>
      <w:r w:rsidRPr="00EB7446">
        <w:rPr>
          <w:rFonts w:ascii="Times New Roman" w:hAnsi="Times New Roman"/>
          <w:sz w:val="24"/>
          <w:szCs w:val="24"/>
        </w:rPr>
        <w:t xml:space="preserve"> mają długości </w:t>
      </w:r>
      <w:r w:rsidRPr="00EB7446">
        <w:rPr>
          <w:rFonts w:ascii="Times New Roman" w:hAnsi="Times New Roman"/>
          <w:position w:val="-24"/>
          <w:sz w:val="24"/>
          <w:szCs w:val="24"/>
        </w:rPr>
        <w:object w:dxaOrig="380" w:dyaOrig="620">
          <v:shape id="_x0000_i1042" type="#_x0000_t75" style="width:19.2pt;height:30.6pt" o:ole="">
            <v:imagedata r:id="rId43" o:title=""/>
          </v:shape>
          <o:OLEObject Type="Embed" ProgID="Equation.DSMT4" ShapeID="_x0000_i1042" DrawAspect="Content" ObjectID="_1613711248" r:id="rId44"/>
        </w:object>
      </w:r>
      <w:r w:rsidRPr="00EB7446">
        <w:rPr>
          <w:rFonts w:ascii="Times New Roman" w:hAnsi="Times New Roman"/>
          <w:sz w:val="24"/>
          <w:szCs w:val="24"/>
        </w:rPr>
        <w:t xml:space="preserve"> i </w:t>
      </w:r>
      <w:r w:rsidRPr="00EB7446">
        <w:rPr>
          <w:rFonts w:ascii="Times New Roman" w:hAnsi="Times New Roman"/>
          <w:position w:val="-24"/>
          <w:sz w:val="24"/>
          <w:szCs w:val="24"/>
        </w:rPr>
        <w:object w:dxaOrig="380" w:dyaOrig="620">
          <v:shape id="_x0000_i1043" type="#_x0000_t75" style="width:19.2pt;height:30.6pt" o:ole="">
            <v:imagedata r:id="rId45" o:title=""/>
          </v:shape>
          <o:OLEObject Type="Embed" ProgID="Equation.DSMT4" ShapeID="_x0000_i1043" DrawAspect="Content" ObjectID="_1613711249" r:id="rId46"/>
        </w:object>
      </w:r>
      <w:r w:rsidRPr="00EB7446">
        <w:rPr>
          <w:rFonts w:ascii="Times New Roman" w:hAnsi="Times New Roman"/>
          <w:sz w:val="24"/>
          <w:szCs w:val="24"/>
        </w:rPr>
        <w:t>.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 xml:space="preserve">1 </w:t>
      </w:r>
      <w:r w:rsidRPr="00EB7446">
        <w:rPr>
          <w:rFonts w:ascii="Times New Roman" w:hAnsi="Times New Roman"/>
          <w:sz w:val="24"/>
          <w:szCs w:val="24"/>
        </w:rPr>
        <w:t xml:space="preserve">– pole kwadratu </w:t>
      </w:r>
      <w:r w:rsidRPr="00EB7446">
        <w:rPr>
          <w:rFonts w:ascii="Times New Roman" w:hAnsi="Times New Roman"/>
          <w:i/>
          <w:sz w:val="24"/>
          <w:szCs w:val="24"/>
        </w:rPr>
        <w:t>ABCD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 xml:space="preserve">2 </w:t>
      </w:r>
      <w:r w:rsidRPr="00EB7446">
        <w:rPr>
          <w:rFonts w:ascii="Times New Roman" w:hAnsi="Times New Roman"/>
          <w:sz w:val="24"/>
          <w:szCs w:val="24"/>
        </w:rPr>
        <w:t xml:space="preserve">– pole kwadratu </w:t>
      </w:r>
      <w:r w:rsidRPr="00EB7446">
        <w:rPr>
          <w:rFonts w:ascii="Times New Roman" w:hAnsi="Times New Roman"/>
          <w:i/>
          <w:sz w:val="24"/>
          <w:szCs w:val="24"/>
        </w:rPr>
        <w:t>KLMN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7EDBCA56" wp14:editId="50EE2E71">
                <wp:simplePos x="0" y="0"/>
                <wp:positionH relativeFrom="column">
                  <wp:posOffset>1315085</wp:posOffset>
                </wp:positionH>
                <wp:positionV relativeFrom="paragraph">
                  <wp:posOffset>97790</wp:posOffset>
                </wp:positionV>
                <wp:extent cx="2418080" cy="2613025"/>
                <wp:effectExtent l="0" t="0" r="0" b="0"/>
                <wp:wrapNone/>
                <wp:docPr id="159" name="Group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18080" cy="2613025"/>
                          <a:chOff x="3378" y="6429"/>
                          <a:chExt cx="3808" cy="4115"/>
                        </a:xfrm>
                      </wpg:grpSpPr>
                      <wps:wsp>
                        <wps:cNvPr id="160" name="Text Box 955"/>
                        <wps:cNvSpPr txBox="1">
                          <a:spLocks noChangeArrowheads="1"/>
                        </wps:cNvSpPr>
                        <wps:spPr bwMode="auto">
                          <a:xfrm>
                            <a:off x="4173" y="6429"/>
                            <a:ext cx="735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 w:rsidRPr="007D3F46">
                                <w:rPr>
                                  <w:position w:val="-24"/>
                                </w:rPr>
                                <w:object w:dxaOrig="380" w:dyaOrig="620">
                                  <v:shape id="_x0000_i1123" type="#_x0000_t75" style="width:19.2pt;height:30.6pt" o:ole="">
                                    <v:imagedata r:id="rId47" o:title=""/>
                                  </v:shape>
                                  <o:OLEObject Type="Embed" ProgID="Equation.DSMT4" ShapeID="_x0000_i1123" DrawAspect="Content" ObjectID="_1613711329" r:id="rId48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Text Box 956"/>
                        <wps:cNvSpPr txBox="1">
                          <a:spLocks noChangeArrowheads="1"/>
                        </wps:cNvSpPr>
                        <wps:spPr bwMode="auto">
                          <a:xfrm>
                            <a:off x="3378" y="7554"/>
                            <a:ext cx="735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 w:rsidRPr="007D3F46">
                                <w:rPr>
                                  <w:position w:val="-24"/>
                                </w:rPr>
                                <w:object w:dxaOrig="380" w:dyaOrig="620">
                                  <v:shape id="_x0000_i1124" type="#_x0000_t75" style="width:19.2pt;height:30.6pt" o:ole="">
                                    <v:imagedata r:id="rId49" o:title=""/>
                                  </v:shape>
                                  <o:OLEObject Type="Embed" ProgID="Equation.DSMT4" ShapeID="_x0000_i1124" DrawAspect="Content" ObjectID="_1613711330" r:id="rId50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Text Box 957"/>
                        <wps:cNvSpPr txBox="1">
                          <a:spLocks noChangeArrowheads="1"/>
                        </wps:cNvSpPr>
                        <wps:spPr bwMode="auto">
                          <a:xfrm>
                            <a:off x="4135" y="7589"/>
                            <a:ext cx="735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Text Box 938"/>
                        <wps:cNvSpPr txBox="1">
                          <a:spLocks noChangeArrowheads="1"/>
                        </wps:cNvSpPr>
                        <wps:spPr bwMode="auto">
                          <a:xfrm>
                            <a:off x="3735" y="9844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7B794E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64" name="Text Box 939"/>
                        <wps:cNvSpPr txBox="1">
                          <a:spLocks noChangeArrowheads="1"/>
                        </wps:cNvSpPr>
                        <wps:spPr bwMode="auto">
                          <a:xfrm>
                            <a:off x="6696" y="8051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65" name="Text Box 940"/>
                        <wps:cNvSpPr txBox="1">
                          <a:spLocks noChangeArrowheads="1"/>
                        </wps:cNvSpPr>
                        <wps:spPr bwMode="auto">
                          <a:xfrm>
                            <a:off x="6593" y="9818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66" name="Text Box 941"/>
                        <wps:cNvSpPr txBox="1">
                          <a:spLocks noChangeArrowheads="1"/>
                        </wps:cNvSpPr>
                        <wps:spPr bwMode="auto">
                          <a:xfrm>
                            <a:off x="5419" y="9883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67" name="Rectangle 942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990" y="7200"/>
                            <a:ext cx="2719" cy="27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Text Box 943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4861" y="7000"/>
                            <a:ext cx="431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Text Box 944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6507" y="8067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" name="Text Box 945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5425" y="9723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Text Box 946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3793" y="8653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AutoShape 947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3990" y="7200"/>
                            <a:ext cx="1060" cy="1657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" name="AutoShape 94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050" y="7200"/>
                            <a:ext cx="1659" cy="107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4" name="AutoShape 94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990" y="8857"/>
                            <a:ext cx="1640" cy="1063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" name="AutoShape 950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630" y="8276"/>
                            <a:ext cx="1079" cy="1644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" name="Text Box 951"/>
                        <wps:cNvSpPr txBox="1">
                          <a:spLocks noChangeArrowheads="1"/>
                        </wps:cNvSpPr>
                        <wps:spPr bwMode="auto">
                          <a:xfrm>
                            <a:off x="6644" y="6961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77" name="Text Box 952"/>
                        <wps:cNvSpPr txBox="1">
                          <a:spLocks noChangeArrowheads="1"/>
                        </wps:cNvSpPr>
                        <wps:spPr bwMode="auto">
                          <a:xfrm>
                            <a:off x="4893" y="6838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78" name="Text Box 953"/>
                        <wps:cNvSpPr txBox="1">
                          <a:spLocks noChangeArrowheads="1"/>
                        </wps:cNvSpPr>
                        <wps:spPr bwMode="auto">
                          <a:xfrm>
                            <a:off x="3638" y="6959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79" name="Text Box 954"/>
                        <wps:cNvSpPr txBox="1">
                          <a:spLocks noChangeArrowheads="1"/>
                        </wps:cNvSpPr>
                        <wps:spPr bwMode="auto">
                          <a:xfrm>
                            <a:off x="3584" y="8639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DBCA56" id="Group 958" o:spid="_x0000_s1026" style="position:absolute;margin-left:103.55pt;margin-top:7.7pt;width:190.4pt;height:205.75pt;z-index:251723776" coordorigin="3378,6429" coordsize="3808,4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55" o:spid="_x0000_s1027" type="#_x0000_t202" style="position:absolute;left:4173;top:6429;width:735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/6QMQA&#10;AADcAAAADwAAAGRycy9kb3ducmV2LnhtbESPQWvCQBCF70L/wzKF3nS3otJGVymK0FOl2grehuyY&#10;BLOzIbua9N87B6G3Gd6b975ZrHpfqxu1sQps4XVkQBHnwVVcWPg5bIdvoGJCdlgHJgt/FGG1fBos&#10;MHOh42+67VOhJIRjhhbKlJpM65iX5DGOQkMs2jm0HpOsbaFdi52E+1qPjZlpjxVLQ4kNrUvKL/ur&#10;t/D7dT4dJ2ZXbPy06UJvNPt3be3Lc/8xB5WoT//mx/WnE/yZ4MszMoFe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P+kDEAAAA3AAAAA8AAAAAAAAAAAAAAAAAmAIAAGRycy9k&#10;b3ducmV2LnhtbFBLBQYAAAAABAAEAPUAAACJAwAAAAA=&#10;" filled="f" stroked="f">
                  <v:textbox>
                    <w:txbxContent>
                      <w:p w:rsidR="00E7708B" w:rsidRDefault="00E7708B" w:rsidP="00091BCE">
                        <w:r w:rsidRPr="007D3F46">
                          <w:rPr>
                            <w:position w:val="-24"/>
                          </w:rPr>
                          <w:object w:dxaOrig="380" w:dyaOrig="620">
                            <v:shape id="_x0000_i1123" type="#_x0000_t75" style="width:19.1pt;height:30.55pt" o:ole="">
                              <v:imagedata r:id="rId51" o:title=""/>
                            </v:shape>
                            <o:OLEObject Type="Embed" ProgID="Equation.DSMT4" ShapeID="_x0000_i1123" DrawAspect="Content" ObjectID="_1613661066" r:id="rId52"/>
                          </w:object>
                        </w:r>
                      </w:p>
                    </w:txbxContent>
                  </v:textbox>
                </v:shape>
                <v:shape id="Text Box 956" o:spid="_x0000_s1028" type="#_x0000_t202" style="position:absolute;left:3378;top:7554;width:735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Nf28IA&#10;AADcAAAADwAAAGRycy9kb3ducmV2LnhtbERPTWvCQBC9C/0Pywi9md1IK5pmDcVS6KmitkJvQ3ZM&#10;gtnZkN2a9N93BcHbPN7n5MVoW3Gh3jeONaSJAkFcOtNwpeHr8D5bgvAB2WDrmDT8kYdi/TDJMTNu&#10;4B1d9qESMYR9hhrqELpMSl/WZNEnriOO3Mn1FkOEfSVNj0MMt62cK7WQFhuODTV2tKmpPO9/rYbv&#10;z9PP8Ultqzf73A1uVJLtSmr9OB1fX0AEGsNdfHN/mDh/kcL1mXiB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w1/bwgAAANwAAAAPAAAAAAAAAAAAAAAAAJgCAABkcnMvZG93&#10;bnJldi54bWxQSwUGAAAAAAQABAD1AAAAhwMAAAAA&#10;" filled="f" stroked="f">
                  <v:textbox>
                    <w:txbxContent>
                      <w:p w:rsidR="00E7708B" w:rsidRDefault="00E7708B" w:rsidP="00091BCE">
                        <w:r w:rsidRPr="007D3F46">
                          <w:rPr>
                            <w:position w:val="-24"/>
                          </w:rPr>
                          <w:object w:dxaOrig="380" w:dyaOrig="620">
                            <v:shape id="_x0000_i1124" type="#_x0000_t75" style="width:19.1pt;height:30.55pt" o:ole="">
                              <v:imagedata r:id="rId53" o:title=""/>
                            </v:shape>
                            <o:OLEObject Type="Embed" ProgID="Equation.DSMT4" ShapeID="_x0000_i1124" DrawAspect="Content" ObjectID="_1613661067" r:id="rId54"/>
                          </w:object>
                        </w:r>
                      </w:p>
                    </w:txbxContent>
                  </v:textbox>
                </v:shape>
                <v:shape id="Text Box 957" o:spid="_x0000_s1029" type="#_x0000_t202" style="position:absolute;left:4135;top:7589;width:735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BrMAA&#10;AADcAAAADwAAAGRycy9kb3ducmV2LnhtbERPS4vCMBC+L/gfwgh7WxNFRatRRBH2tLK+wNvQjG2x&#10;mZQm2u6/N8KCt/n4njNftrYUD6p94VhDv6dAEKfOFJxpOB62XxMQPiAbLB2Thj/ysFx0PuaYGNfw&#10;Lz32IRMxhH2CGvIQqkRKn+Zk0fdcRRy5q6sthgjrTJoamxhuSzlQaiwtFhwbcqxonVN629+thtPP&#10;9XIeql22saOqca2SbKdS689uu5qBCNSGt/jf/W3i/PEAXs/EC+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HBrMAAAADcAAAADwAAAAAAAAAAAAAAAACYAgAAZHJzL2Rvd25y&#10;ZXYueG1sUEsFBgAAAAAEAAQA9QAAAIUDAAAAAA==&#10;" filled="f" stroked="f">
                  <v:textbox>
                    <w:txbxContent>
                      <w:p w:rsidR="00E7708B" w:rsidRDefault="00E7708B" w:rsidP="00091BCE">
                        <m:oMathPara>
                          <m:oMath>
                            <m:r>
                              <w:rPr>
                                <w:rFonts w:ascii="Cambria Math" w:hAnsi="Cambria Math"/>
                              </w:rPr>
                              <m:t>x</m:t>
                            </m:r>
                          </m:oMath>
                        </m:oMathPara>
                      </w:p>
                    </w:txbxContent>
                  </v:textbox>
                </v:shape>
                <v:shape id="Text Box 938" o:spid="_x0000_s1030" type="#_x0000_t202" style="position:absolute;left:3735;top:9844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nJLsAA&#10;AADcAAAADwAAAGRycy9kb3ducmV2LnhtbERPTWvCQBC9F/wPyxS81Y2ViqSuIraCBy9qvA/ZaTY0&#10;OxuyUxP/vSsUvM3jfc5yPfhGXamLdWAD00kGirgMtubKQHHevS1ARUG22AQmAzeKsF6NXpaY29Dz&#10;ka4nqVQK4ZijASfS5lrH0pHHOAktceJ+QudREuwqbTvsU7hv9HuWzbXHmlODw5a2jsrf0583IGI3&#10;01vx7eP+Mhy+epeVH1gYM34dNp+ghAZ5iv/de5vmz2fweCZdoF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9nJLs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7B794E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939" o:spid="_x0000_s1031" type="#_x0000_t202" style="position:absolute;left:6696;top:8051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BRWsAA&#10;AADcAAAADwAAAGRycy9kb3ducmV2LnhtbERPTWvCQBC9F/wPyxS81Y3FiqSuIraCBy9qvA/ZaTY0&#10;OxuyUxP/vSsUvM3jfc5yPfhGXamLdWAD00kGirgMtubKQHHevS1ARUG22AQmAzeKsF6NXpaY29Dz&#10;ka4nqVQK4ZijASfS5lrH0pHHOAktceJ+QudREuwqbTvsU7hv9HuWzbXHmlODw5a2jsrf0583IGI3&#10;01vx7eP+Mhy+epeVH1gYM34dNp+ghAZ5iv/de5vmz2fweCZdoF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DBRWs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L</w:t>
                        </w:r>
                      </w:p>
                    </w:txbxContent>
                  </v:textbox>
                </v:shape>
                <v:shape id="Text Box 940" o:spid="_x0000_s1032" type="#_x0000_t202" style="position:absolute;left:6593;top:9818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z0wb8A&#10;AADcAAAADwAAAGRycy9kb3ducmV2LnhtbERPTWvCQBC9C/0PyxS86caCUqKrSK3gwYs23ofsmA3N&#10;zobsaOK/dwsFb/N4n7PaDL5Rd+piHdjAbJqBIi6DrbkyUPzsJ5+goiBbbAKTgQdF2KzfRivMbej5&#10;RPezVCqFcMzRgBNpc61j6chjnIaWOHHX0HmUBLtK2w77FO4b/ZFlC+2x5tTgsKUvR+Xv+eYNiNjt&#10;7FF8+3i4DMdd77JyjoUx4/dhuwQlNMhL/O8+2DR/MYe/Z9IF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fPTBvwAAANwAAAAPAAAAAAAAAAAAAAAAAJgCAABkcnMvZG93bnJl&#10;di54bWxQSwUGAAAAAAQABAD1AAAAhAMAAAAA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Text Box 941" o:spid="_x0000_s1033" type="#_x0000_t202" style="position:absolute;left:5419;top:9883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5qtr8A&#10;AADcAAAADwAAAGRycy9kb3ducmV2LnhtbERPTWvCQBC9C/6HZQredKNgkNRVpFbw4KWa3ofsNBua&#10;nQ3ZqYn/3i0UepvH+5ztfvStulMfm8AGlosMFHEVbMO1gfJ2mm9ARUG22AYmAw+KsN9NJ1ssbBj4&#10;g+5XqVUK4VigASfSFVrHypHHuAgdceK+Qu9REuxrbXscUrhv9SrLcu2x4dTgsKM3R9X39ccbELGH&#10;5aN89/H8OV6Og8uqNZbGzF7GwysooVH+xX/us03z8xx+n0kX6N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rmq2vwAAANwAAAAPAAAAAAAAAAAAAAAAAJgCAABkcnMvZG93bnJl&#10;di54bWxQSwUGAAAAAAQABAD1AAAAhAMAAAAA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K</w:t>
                        </w:r>
                      </w:p>
                    </w:txbxContent>
                  </v:textbox>
                </v:shape>
                <v:rect id="Rectangle 942" o:spid="_x0000_s1034" style="position:absolute;left:3990;top:7200;width:2719;height:2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UOt8QA&#10;AADcAAAADwAAAGRycy9kb3ducmV2LnhtbERPTWvCQBC9C/0Pywi9FN1YNdroKqVQKB4Eo4jHITtN&#10;gtnZsLtq/PddoeBtHu9zluvONOJKzteWFYyGCQjiwuqaSwWH/fdgDsIHZI2NZVJwJw/r1UtviZm2&#10;N97RNQ+liCHsM1RQhdBmUvqiIoN+aFviyP1aZzBE6EqpHd5iuGnke5Kk0mDNsaHClr4qKs75xSjY&#10;TKbJKRxHdj8/jz+2rnk7ppuLUq/97nMBIlAXnuJ/94+O89MZPJ6JF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1DrfEAAAA3AAAAA8AAAAAAAAAAAAAAAAAmAIAAGRycy9k&#10;b3ducmV2LnhtbFBLBQYAAAAABAAEAPUAAACJAwAAAAA=&#10;" filled="f" strokeweight="1pt">
                  <o:lock v:ext="edit" aspectratio="t"/>
                </v:rect>
                <v:shape id="Text Box 943" o:spid="_x0000_s1035" type="#_x0000_t202" style="position:absolute;left:4861;top:7000;width:431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n2RsQA&#10;AADcAAAADwAAAGRycy9kb3ducmV2LnhtbESPQWvCQBCF70L/wzKF3nS3otJGVymK0FOl2grehuyY&#10;BLOzIbua9N87B6G3Gd6b975ZrHpfqxu1sQps4XVkQBHnwVVcWPg5bIdvoGJCdlgHJgt/FGG1fBos&#10;MHOh42+67VOhJIRjhhbKlJpM65iX5DGOQkMs2jm0HpOsbaFdi52E+1qPjZlpjxVLQ4kNrUvKL/ur&#10;t/D7dT4dJ2ZXbPy06UJvNPt3be3Lc/8xB5WoT//mx/WnE/yZ0MozMoFe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59kbEAAAA3AAAAA8AAAAAAAAAAAAAAAAAmAIAAGRycy9k&#10;b3ducmV2LnhtbFBLBQYAAAAABAAEAPUAAACJAwAAAAA=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 id="Text Box 944" o:spid="_x0000_s1036" type="#_x0000_t202" style="position:absolute;left:6507;top:8067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VT3cAA&#10;AADcAAAADwAAAGRycy9kb3ducmV2LnhtbERPTYvCMBC9C/6HMII3TZRV1q5RRFnwpOjuCt6GZmzL&#10;NpPSRFv/vREEb/N4nzNftrYUN6p94VjDaKhAEKfOFJxp+P35HnyC8AHZYOmYNNzJw3LR7cwxMa7h&#10;A92OIRMxhH2CGvIQqkRKn+Zk0Q9dRRy5i6sthgjrTJoamxhuSzlWaiotFhwbcqxonVP6f7xaDX+7&#10;y/n0ofbZxk6qxrVKsp1Jrfu9dvUFIlAb3uKXe2vi/OkMns/EC+Ti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LVT3cAAAADcAAAADwAAAAAAAAAAAAAAAACYAgAAZHJzL2Rvd25y&#10;ZXYueG1sUEsFBgAAAAAEAAQA9QAAAIUDAAAAAA==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 id="Text Box 945" o:spid="_x0000_s1037" type="#_x0000_t202" style="position:absolute;left:5425;top:9723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ZsncUA&#10;AADcAAAADwAAAGRycy9kb3ducmV2LnhtbESPT2vCQBDF70K/wzKCN921qG1TVykVwZNF+wd6G7Jj&#10;EpqdDdnVxG/vHAreZnhv3vvNct37Wl2ojVVgC9OJAUWcB1dxYeHrczt+BhUTssM6MFm4UoT16mGw&#10;xMyFjg90OaZCSQjHDC2UKTWZ1jEvyWOchIZYtFNoPSZZ20K7FjsJ97V+NGahPVYsDSU29F5S/nc8&#10;ewvf+9Pvz8x8FBs/b7rQG83+RVs7GvZvr6AS9elu/r/eOcF/Enx5Rib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VmydxQAAANwAAAAPAAAAAAAAAAAAAAAAAJgCAABkcnMv&#10;ZG93bnJldi54bWxQSwUGAAAAAAQABAD1AAAAigMAAAAA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 id="Text Box 946" o:spid="_x0000_s1038" type="#_x0000_t202" style="position:absolute;left:3793;top:8653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rJBsEA&#10;AADcAAAADwAAAGRycy9kb3ducmV2LnhtbERPTYvCMBC9C/6HMIK3NXFRd7caZVEET4ruKuxtaMa2&#10;2ExKE23990ZY8DaP9zmzRWtLcaPaF441DAcKBHHqTMGZht+f9dsnCB+QDZaOScOdPCzm3c4ME+Ma&#10;3tPtEDIRQ9gnqCEPoUqk9GlOFv3AVcSRO7vaYoiwzqSpsYnhtpTvSk2kxYJjQ44VLXNKL4er1XDc&#10;nv9OI7XLVnZcNa5Vku2X1Lrfa7+nIAK14SX+d29MnP8xhO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ayQbBAAAA3AAAAA8AAAAAAAAAAAAAAAAAmAIAAGRycy9kb3du&#10;cmV2LnhtbFBLBQYAAAAABAAEAPUAAACGAwAAAAA=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947" o:spid="_x0000_s1039" type="#_x0000_t32" style="position:absolute;left:3990;top:7200;width:1060;height:165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NBNsAAAADcAAAADwAAAGRycy9kb3ducmV2LnhtbERPS4vCMBC+C/6HMIIX0VQXH1SjiCB4&#10;ErYKehyasS02k9rEtv77zcLC3ubje85m15lSNFS7wrKC6SQCQZxaXXCm4Ho5jlcgnEfWWFomBR9y&#10;sNv2exuMtW35m5rEZyKEsItRQe59FUvp0pwMuomtiAP3sLVBH2CdSV1jG8JNKWdRtJAGCw4NOVZ0&#10;yCl9Jm+j4DwfLZrGv0YOz3dskxvLtvxSajjo9msQnjr/L/5zn3SYv5zB7zPhArn9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njQTbAAAAA3AAAAA8AAAAAAAAAAAAAAAAA&#10;oQIAAGRycy9kb3ducmV2LnhtbFBLBQYAAAAABAAEAPkAAACOAwAAAAA=&#10;" strokeweight="1pt">
                  <o:lock v:ext="edit" aspectratio="t"/>
                </v:shape>
                <v:shape id="AutoShape 948" o:spid="_x0000_s1040" type="#_x0000_t32" style="position:absolute;left:5050;top:7200;width:1659;height:10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SlCsIAAADcAAAADwAAAGRycy9kb3ducmV2LnhtbERPTYvCMBC9C/6HMIIX0VSFtVajqCDI&#10;3rYui8ehGdtiMylNWrv/frMgeJvH+5ztvjeV6KhxpWUF81kEgjizuuRcwff1PI1BOI+ssbJMCn7J&#10;wX43HGwx0fbJX9SlPhchhF2CCgrv60RKlxVk0M1sTRy4u20M+gCbXOoGnyHcVHIRRR/SYMmhocCa&#10;TgVlj7Q1Ctrqc3Jtf/y8y4/d6h6v41t/c0qNR/1hA8JT79/il/uiw/zVEv6fCRfI3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CSlCsIAAADcAAAADwAAAAAAAAAAAAAA&#10;AAChAgAAZHJzL2Rvd25yZXYueG1sUEsFBgAAAAAEAAQA+QAAAJADAAAAAA==&#10;" strokeweight="1pt">
                  <o:lock v:ext="edit" aspectratio="t"/>
                </v:shape>
                <v:shape id="AutoShape 949" o:spid="_x0000_s1041" type="#_x0000_t32" style="position:absolute;left:3990;top:8857;width:1640;height:10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09fsIAAADcAAAADwAAAGRycy9kb3ducmV2LnhtbERPTYvCMBC9C/6HMIIX0VSRtVajqCDI&#10;3rYui8ehGdtiMylNWrv/frMgeJvH+5ztvjeV6KhxpWUF81kEgjizuuRcwff1PI1BOI+ssbJMCn7J&#10;wX43HGwx0fbJX9SlPhchhF2CCgrv60RKlxVk0M1sTRy4u20M+gCbXOoGnyHcVHIRRR/SYMmhocCa&#10;TgVlj7Q1Ctrqc3Jtf/y8y4/d6h6v41t/c0qNR/1hA8JT79/il/uiw/zVEv6fCRfI3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809fsIAAADcAAAADwAAAAAAAAAAAAAA&#10;AAChAgAAZHJzL2Rvd25yZXYueG1sUEsFBgAAAAAEAAQA+QAAAJADAAAAAA==&#10;" strokeweight="1pt">
                  <o:lock v:ext="edit" aspectratio="t"/>
                </v:shape>
                <v:shape id="AutoShape 950" o:spid="_x0000_s1042" type="#_x0000_t32" style="position:absolute;left:5630;top:8276;width:1079;height:164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rZQsIAAADcAAAADwAAAGRycy9kb3ducmV2LnhtbERPTWvCQBC9F/wPyxS8iG5sSSqpq0ih&#10;4ClgLLTHITtNQrOzcXebxH/vFoTe5vE+Z7ufTCcGcr61rGC9SkAQV1a3XCv4OL8vNyB8QNbYWSYF&#10;V/Kw380etphrO/KJhjLUIoawz1FBE0KfS+mrhgz6le2JI/dtncEQoauldjjGcNPJpyTJpMGWY0OD&#10;Pb01VP2Uv0ZBkS6yYQiXhcfiC8fyk+XYPSs1f5wOryACTeFffHcfdZz/ksLfM/ECub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grZQsIAAADcAAAADwAAAAAAAAAAAAAA&#10;AAChAgAAZHJzL2Rvd25yZXYueG1sUEsFBgAAAAAEAAQA+QAAAJADAAAAAA==&#10;" strokeweight="1pt">
                  <o:lock v:ext="edit" aspectratio="t"/>
                </v:shape>
                <v:shape id="Text Box 951" o:spid="_x0000_s1043" type="#_x0000_t202" style="position:absolute;left:6644;top:6961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f8a8AA&#10;AADcAAAADwAAAGRycy9kb3ducmV2LnhtbERPS2vCQBC+F/wPyxR6qxsFH6SuIlrBgxc13ofsNBua&#10;nQ3ZqYn/visUepuP7zmrzeAbdacu1oENTMYZKOIy2JorA8X18L4EFQXZYhOYDDwowmY9ellhbkPP&#10;Z7pfpFIphGOOBpxIm2sdS0ce4zi0xIn7Cp1HSbCrtO2wT+G+0dMsm2uPNacGhy3tHJXflx9vQMRu&#10;J4/i08fjbTjte5eVMyyMeXsdth+ghAb5F/+5jzbNX8zh+Uy6QK9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nf8a8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Text Box 952" o:spid="_x0000_s1044" type="#_x0000_t202" style="position:absolute;left:4893;top:6838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tZ8MAA&#10;AADcAAAADwAAAGRycy9kb3ducmV2LnhtbERPTWvCQBC9F/wPyxS81Y0Fq6SuIraCBy9qvA/ZaTY0&#10;OxuyUxP/vSsUvM3jfc5yPfhGXamLdWAD00kGirgMtubKQHHevS1ARUG22AQmAzeKsF6NXpaY29Dz&#10;ka4nqVQK4ZijASfS5lrH0pHHOAktceJ+QudREuwqbTvsU7hv9HuWfWiPNacGhy1tHZW/pz9vQMRu&#10;prfi28f9ZTh89S4rZ1gYM34dNp+ghAZ5iv/de5vmz+fweCZdoF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tZ8M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M</w:t>
                        </w:r>
                      </w:p>
                    </w:txbxContent>
                  </v:textbox>
                </v:shape>
                <v:shape id="Text Box 953" o:spid="_x0000_s1045" type="#_x0000_t202" style="position:absolute;left:3638;top:6959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TNgsMA&#10;AADcAAAADwAAAGRycy9kb3ducmV2LnhtbESPQU/DMAyF70j7D5EncWPpkICpLJumAdIOXNi6u9WY&#10;plrjVI1Zu3+PD0jcbL3n9z6vt1PszJWG3CZ2sFwUYIjr5FtuHFSnj4cVmCzIHrvE5OBGGbab2d0a&#10;S59G/qLrURqjIZxLdBBE+tLaXAeKmBepJ1btOw0RRdehsX7AUcNjZx+L4tlGbFkbAva0D1Rfjj/R&#10;gYjfLW/Ve8yH8/T5NoaifsLKufv5tHsFIzTJv/nv+uAV/0Vp9Rmdw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TNgsMAAADcAAAADwAAAAAAAAAAAAAAAACYAgAAZHJzL2Rv&#10;d25yZXYueG1sUEsFBgAAAAAEAAQA9QAAAIg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v:shape id="Text Box 954" o:spid="_x0000_s1046" type="#_x0000_t202" style="position:absolute;left:3584;top:8639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hoGcAA&#10;AADcAAAADwAAAGRycy9kb3ducmV2LnhtbERPTWvCQBC9F/wPywi91Y2CrU1dRdSCBy/VeB+y02xo&#10;djZkRxP/fbdQ8DaP9znL9eAbdaMu1oENTCcZKOIy2JorA8X582UBKgqyxSYwGbhThPVq9LTE3Iae&#10;v+h2kkqlEI45GnAiba51LB15jJPQEifuO3QeJcGu0rbDPoX7Rs+y7FV7rDk1OGxp66j8OV29ARG7&#10;md6LvY+Hy3Dc9S4r51gY8zweNh+ghAZ5iP/dB5vmv73D3zPpAr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+hoGc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892F95" w:rsidRPr="00EB7446" w:rsidRDefault="00892F95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10"/>
          <w:sz w:val="24"/>
          <w:szCs w:val="24"/>
        </w:rPr>
        <w:object w:dxaOrig="760" w:dyaOrig="360">
          <v:shape id="_x0000_i1044" type="#_x0000_t75" style="width:38.4pt;height:18pt" o:ole="">
            <v:imagedata r:id="rId55" o:title=""/>
          </v:shape>
          <o:OLEObject Type="Embed" ProgID="Equation.3" ShapeID="_x0000_i1044" DrawAspect="Content" ObjectID="_1613711250" r:id="rId56"/>
        </w:objec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i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 xml:space="preserve">Pole kwadratu </w:t>
      </w:r>
      <w:r w:rsidRPr="00EB7446">
        <w:rPr>
          <w:rFonts w:ascii="Times New Roman" w:hAnsi="Times New Roman"/>
          <w:i/>
          <w:sz w:val="24"/>
          <w:szCs w:val="24"/>
        </w:rPr>
        <w:t>KLMN</w:t>
      </w:r>
      <w:r w:rsidRPr="00EB7446">
        <w:rPr>
          <w:rFonts w:ascii="Times New Roman" w:hAnsi="Times New Roman"/>
          <w:sz w:val="24"/>
          <w:szCs w:val="24"/>
        </w:rPr>
        <w:t xml:space="preserve"> jest równe różnicy pola kwadratu </w:t>
      </w:r>
      <w:r w:rsidRPr="00EB7446">
        <w:rPr>
          <w:rFonts w:ascii="Times New Roman" w:hAnsi="Times New Roman"/>
          <w:i/>
          <w:sz w:val="24"/>
          <w:szCs w:val="24"/>
        </w:rPr>
        <w:t>ABCD</w:t>
      </w:r>
      <w:r w:rsidRPr="00EB7446">
        <w:rPr>
          <w:rFonts w:ascii="Times New Roman" w:hAnsi="Times New Roman"/>
          <w:sz w:val="24"/>
          <w:szCs w:val="24"/>
        </w:rPr>
        <w:t xml:space="preserve"> oraz sumy pól trójkątów prostokątnych </w:t>
      </w:r>
      <w:r w:rsidRPr="00EB7446">
        <w:rPr>
          <w:rFonts w:ascii="Times New Roman" w:hAnsi="Times New Roman"/>
          <w:i/>
          <w:sz w:val="24"/>
          <w:szCs w:val="24"/>
        </w:rPr>
        <w:t>AKN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KBL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LCM</w:t>
      </w:r>
      <w:r w:rsidRPr="00EB7446">
        <w:rPr>
          <w:rFonts w:ascii="Times New Roman" w:hAnsi="Times New Roman"/>
          <w:sz w:val="24"/>
          <w:szCs w:val="24"/>
        </w:rPr>
        <w:t xml:space="preserve"> i </w:t>
      </w:r>
      <w:r w:rsidRPr="00EB7446">
        <w:rPr>
          <w:rFonts w:ascii="Times New Roman" w:hAnsi="Times New Roman"/>
          <w:i/>
          <w:sz w:val="24"/>
          <w:szCs w:val="24"/>
        </w:rPr>
        <w:t>NMD.</w:t>
      </w:r>
    </w:p>
    <w:p w:rsidR="00091BCE" w:rsidRPr="00EB7446" w:rsidRDefault="00091BCE" w:rsidP="00091BCE">
      <w:pPr>
        <w:pStyle w:val="Akapitzlist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4180" w:dyaOrig="620">
          <v:shape id="_x0000_i1045" type="#_x0000_t75" style="width:208.8pt;height:30.6pt" o:ole="">
            <v:imagedata r:id="rId57" o:title=""/>
          </v:shape>
          <o:OLEObject Type="Embed" ProgID="Equation.DSMT4" ShapeID="_x0000_i1045" DrawAspect="Content" ObjectID="_1613711251" r:id="rId58"/>
        </w:object>
      </w:r>
    </w:p>
    <w:p w:rsidR="00091BCE" w:rsidRPr="00EB7446" w:rsidRDefault="00091BCE" w:rsidP="00091BCE">
      <w:pPr>
        <w:pStyle w:val="Akapitzlist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30"/>
          <w:sz w:val="24"/>
          <w:szCs w:val="24"/>
        </w:rPr>
        <w:object w:dxaOrig="1640" w:dyaOrig="960">
          <v:shape id="_x0000_i1046" type="#_x0000_t75" style="width:81.6pt;height:48pt" o:ole="">
            <v:imagedata r:id="rId59" o:title=""/>
          </v:shape>
          <o:OLEObject Type="Embed" ProgID="Equation.DSMT4" ShapeID="_x0000_i1046" DrawAspect="Content" ObjectID="_1613711252" r:id="rId60"/>
        </w:object>
      </w:r>
    </w:p>
    <w:p w:rsidR="00091BCE" w:rsidRPr="00EB7446" w:rsidRDefault="00091BCE" w:rsidP="00091BCE">
      <w:pPr>
        <w:pStyle w:val="Akapitzlist"/>
        <w:spacing w:after="0" w:line="240" w:lineRule="auto"/>
        <w:ind w:left="0" w:firstLine="360"/>
        <w:rPr>
          <w:rFonts w:ascii="Times New Roman" w:hAnsi="Times New Roman"/>
          <w:sz w:val="24"/>
          <w:szCs w:val="24"/>
        </w:rPr>
      </w:pPr>
    </w:p>
    <w:p w:rsidR="003B721C" w:rsidRPr="00EB7446" w:rsidRDefault="003B721C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091BCE" w:rsidRPr="00EB7446" w:rsidRDefault="00526B82" w:rsidP="00091BCE">
      <w:pPr>
        <w:pStyle w:val="Akapitzlist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>Drugi</w:t>
      </w:r>
      <w:r w:rsidR="00091BCE" w:rsidRPr="00EB7446">
        <w:rPr>
          <w:rFonts w:ascii="Times New Roman" w:hAnsi="Times New Roman"/>
          <w:b/>
          <w:sz w:val="24"/>
          <w:szCs w:val="24"/>
        </w:rPr>
        <w:t xml:space="preserve"> sposób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 xml:space="preserve">Oznaczmy długość boku kwadratu </w:t>
      </w:r>
      <w:r w:rsidRPr="00EB7446">
        <w:rPr>
          <w:rFonts w:ascii="Times New Roman" w:hAnsi="Times New Roman"/>
          <w:i/>
          <w:sz w:val="24"/>
          <w:szCs w:val="24"/>
        </w:rPr>
        <w:t>a</w:t>
      </w:r>
      <w:r w:rsidRPr="00EB7446">
        <w:rPr>
          <w:rFonts w:ascii="Times New Roman" w:hAnsi="Times New Roman"/>
          <w:sz w:val="24"/>
          <w:szCs w:val="24"/>
        </w:rPr>
        <w:t xml:space="preserve">, wówczas przyprostokątne trójkątów </w:t>
      </w:r>
      <w:r w:rsidRPr="00EB7446">
        <w:rPr>
          <w:rFonts w:ascii="Times New Roman" w:hAnsi="Times New Roman"/>
          <w:i/>
          <w:sz w:val="24"/>
          <w:szCs w:val="24"/>
        </w:rPr>
        <w:t>AKN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KBL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LCM</w:t>
      </w:r>
      <w:r w:rsidRPr="00EB7446">
        <w:rPr>
          <w:rFonts w:ascii="Times New Roman" w:hAnsi="Times New Roman"/>
          <w:sz w:val="24"/>
          <w:szCs w:val="24"/>
        </w:rPr>
        <w:t xml:space="preserve"> </w:t>
      </w:r>
      <w:r w:rsidRPr="00EB7446">
        <w:rPr>
          <w:rFonts w:ascii="Times New Roman" w:hAnsi="Times New Roman"/>
          <w:sz w:val="24"/>
          <w:szCs w:val="24"/>
        </w:rPr>
        <w:br/>
        <w:t xml:space="preserve">i </w:t>
      </w:r>
      <w:r w:rsidRPr="00EB7446">
        <w:rPr>
          <w:rFonts w:ascii="Times New Roman" w:hAnsi="Times New Roman"/>
          <w:i/>
          <w:sz w:val="24"/>
          <w:szCs w:val="24"/>
        </w:rPr>
        <w:t>NMD</w:t>
      </w:r>
      <w:r w:rsidRPr="00EB7446">
        <w:rPr>
          <w:rFonts w:ascii="Times New Roman" w:hAnsi="Times New Roman"/>
          <w:sz w:val="24"/>
          <w:szCs w:val="24"/>
        </w:rPr>
        <w:t xml:space="preserve"> mają długości </w:t>
      </w:r>
      <w:r w:rsidRPr="00EB7446">
        <w:rPr>
          <w:rFonts w:ascii="Times New Roman" w:hAnsi="Times New Roman"/>
          <w:position w:val="-24"/>
          <w:sz w:val="24"/>
          <w:szCs w:val="24"/>
        </w:rPr>
        <w:object w:dxaOrig="380" w:dyaOrig="620">
          <v:shape id="_x0000_i1047" type="#_x0000_t75" style="width:19.2pt;height:30.6pt" o:ole="">
            <v:imagedata r:id="rId43" o:title=""/>
          </v:shape>
          <o:OLEObject Type="Embed" ProgID="Equation.DSMT4" ShapeID="_x0000_i1047" DrawAspect="Content" ObjectID="_1613711253" r:id="rId61"/>
        </w:object>
      </w:r>
      <w:r w:rsidRPr="00EB7446">
        <w:rPr>
          <w:rFonts w:ascii="Times New Roman" w:hAnsi="Times New Roman"/>
          <w:sz w:val="24"/>
          <w:szCs w:val="24"/>
        </w:rPr>
        <w:t xml:space="preserve"> i </w:t>
      </w:r>
      <w:r w:rsidRPr="00EB7446">
        <w:rPr>
          <w:rFonts w:ascii="Times New Roman" w:hAnsi="Times New Roman"/>
          <w:position w:val="-24"/>
          <w:sz w:val="24"/>
          <w:szCs w:val="24"/>
        </w:rPr>
        <w:object w:dxaOrig="380" w:dyaOrig="620">
          <v:shape id="_x0000_i1048" type="#_x0000_t75" style="width:19.2pt;height:30.6pt" o:ole="">
            <v:imagedata r:id="rId45" o:title=""/>
          </v:shape>
          <o:OLEObject Type="Embed" ProgID="Equation.DSMT4" ShapeID="_x0000_i1048" DrawAspect="Content" ObjectID="_1613711254" r:id="rId62"/>
        </w:object>
      </w:r>
      <w:r w:rsidRPr="00EB7446">
        <w:rPr>
          <w:rFonts w:ascii="Times New Roman" w:hAnsi="Times New Roman"/>
          <w:sz w:val="24"/>
          <w:szCs w:val="24"/>
        </w:rPr>
        <w:t>.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 xml:space="preserve">1 </w:t>
      </w:r>
      <w:r w:rsidRPr="00EB7446">
        <w:rPr>
          <w:rFonts w:ascii="Times New Roman" w:hAnsi="Times New Roman"/>
          <w:sz w:val="24"/>
          <w:szCs w:val="24"/>
        </w:rPr>
        <w:t xml:space="preserve">– pole kwadratu </w:t>
      </w:r>
      <w:r w:rsidRPr="00EB7446">
        <w:rPr>
          <w:rFonts w:ascii="Times New Roman" w:hAnsi="Times New Roman"/>
          <w:i/>
          <w:sz w:val="24"/>
          <w:szCs w:val="24"/>
        </w:rPr>
        <w:t>ABCD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 xml:space="preserve">2 </w:t>
      </w:r>
      <w:r w:rsidRPr="00EB7446">
        <w:rPr>
          <w:rFonts w:ascii="Times New Roman" w:hAnsi="Times New Roman"/>
          <w:sz w:val="24"/>
          <w:szCs w:val="24"/>
        </w:rPr>
        <w:t xml:space="preserve">– pole kwadratu </w:t>
      </w:r>
      <w:r w:rsidRPr="00EB7446">
        <w:rPr>
          <w:rFonts w:ascii="Times New Roman" w:hAnsi="Times New Roman"/>
          <w:i/>
          <w:sz w:val="24"/>
          <w:szCs w:val="24"/>
        </w:rPr>
        <w:t>KLMN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10"/>
          <w:sz w:val="24"/>
          <w:szCs w:val="24"/>
        </w:rPr>
        <w:object w:dxaOrig="760" w:dyaOrig="360">
          <v:shape id="_x0000_i1049" type="#_x0000_t75" style="width:38.4pt;height:18pt" o:ole="">
            <v:imagedata r:id="rId55" o:title=""/>
          </v:shape>
          <o:OLEObject Type="Embed" ProgID="Equation.3" ShapeID="_x0000_i1049" DrawAspect="Content" ObjectID="_1613711255" r:id="rId63"/>
        </w:objec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x</w:t>
      </w:r>
      <w:r w:rsidRPr="00EB7446">
        <w:rPr>
          <w:rFonts w:ascii="Times New Roman" w:hAnsi="Times New Roman"/>
          <w:sz w:val="24"/>
          <w:szCs w:val="24"/>
        </w:rPr>
        <w:t xml:space="preserve"> – długość boku kwadratu </w:t>
      </w:r>
      <w:r w:rsidRPr="00EB7446">
        <w:rPr>
          <w:rFonts w:ascii="Times New Roman" w:hAnsi="Times New Roman"/>
          <w:i/>
          <w:sz w:val="24"/>
          <w:szCs w:val="24"/>
        </w:rPr>
        <w:t>KLMN</w:t>
      </w:r>
    </w:p>
    <w:p w:rsidR="00892F95" w:rsidRPr="00EB7446" w:rsidRDefault="00892F95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Z twierdzenia Pitagorasa</w:t>
      </w:r>
    </w:p>
    <w:p w:rsidR="00892F95" w:rsidRPr="00E7708B" w:rsidRDefault="00892F95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8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8"/>
          <w:sz w:val="24"/>
          <w:szCs w:val="24"/>
        </w:rPr>
        <w:object w:dxaOrig="2020" w:dyaOrig="740">
          <v:shape id="_x0000_i1050" type="#_x0000_t75" style="width:101.4pt;height:37.2pt" o:ole="">
            <v:imagedata r:id="rId64" o:title=""/>
          </v:shape>
          <o:OLEObject Type="Embed" ProgID="Equation.DSMT4" ShapeID="_x0000_i1050" DrawAspect="Content" ObjectID="_1613711256" r:id="rId65"/>
        </w:objec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1060" w:dyaOrig="620">
          <v:shape id="_x0000_i1051" type="#_x0000_t75" style="width:52.8pt;height:30.6pt" o:ole="">
            <v:imagedata r:id="rId66" o:title=""/>
          </v:shape>
          <o:OLEObject Type="Embed" ProgID="Equation.DSMT4" ShapeID="_x0000_i1051" DrawAspect="Content" ObjectID="_1613711257" r:id="rId67"/>
        </w:objec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1500" w:dyaOrig="620">
          <v:shape id="_x0000_i1052" type="#_x0000_t75" style="width:75pt;height:30.6pt" o:ole="">
            <v:imagedata r:id="rId68" o:title=""/>
          </v:shape>
          <o:OLEObject Type="Embed" ProgID="Equation.DSMT4" ShapeID="_x0000_i1052" DrawAspect="Content" ObjectID="_1613711258" r:id="rId69"/>
        </w:objec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position w:val="-30"/>
          <w:sz w:val="24"/>
          <w:szCs w:val="24"/>
        </w:rPr>
        <w:object w:dxaOrig="1640" w:dyaOrig="960">
          <v:shape id="_x0000_i1053" type="#_x0000_t75" style="width:81.6pt;height:48pt" o:ole="">
            <v:imagedata r:id="rId59" o:title=""/>
          </v:shape>
          <o:OLEObject Type="Embed" ProgID="Equation.DSMT4" ShapeID="_x0000_i1053" DrawAspect="Content" ObjectID="_1613711259" r:id="rId70"/>
        </w:objec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091BCE" w:rsidRPr="00EB7446" w:rsidRDefault="00526B82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Trzeci</w:t>
      </w:r>
      <w:r w:rsidR="00091BCE" w:rsidRPr="00EB7446">
        <w:rPr>
          <w:rFonts w:ascii="Times New Roman" w:hAnsi="Times New Roman"/>
          <w:b/>
          <w:sz w:val="24"/>
          <w:szCs w:val="24"/>
        </w:rPr>
        <w:t xml:space="preserve"> sposób</w:t>
      </w:r>
    </w:p>
    <w:p w:rsidR="00091BCE" w:rsidRPr="00EB7446" w:rsidRDefault="00091BCE" w:rsidP="00892F95">
      <w:pPr>
        <w:spacing w:after="0" w:line="240" w:lineRule="auto"/>
        <w:jc w:val="both"/>
        <w:rPr>
          <w:rFonts w:ascii="Times New Roman" w:hAnsi="Times New Roman"/>
          <w:noProof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Punkt</w:t>
      </w:r>
      <w:r w:rsidRPr="00EB7446">
        <w:rPr>
          <w:rFonts w:ascii="Times New Roman" w:hAnsi="Times New Roman"/>
          <w:noProof/>
          <w:sz w:val="24"/>
          <w:szCs w:val="24"/>
        </w:rPr>
        <w:t xml:space="preserve">y </w:t>
      </w:r>
      <w:r w:rsidRPr="00EB7446">
        <w:rPr>
          <w:rFonts w:ascii="Times New Roman" w:hAnsi="Times New Roman"/>
          <w:i/>
          <w:noProof/>
          <w:sz w:val="24"/>
          <w:szCs w:val="24"/>
        </w:rPr>
        <w:t>K</w:t>
      </w:r>
      <w:r w:rsidRPr="00EB7446">
        <w:rPr>
          <w:rFonts w:ascii="Times New Roman" w:hAnsi="Times New Roman"/>
          <w:noProof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noProof/>
          <w:sz w:val="24"/>
          <w:szCs w:val="24"/>
        </w:rPr>
        <w:t>L</w:t>
      </w:r>
      <w:r w:rsidRPr="00EB7446">
        <w:rPr>
          <w:rFonts w:ascii="Times New Roman" w:hAnsi="Times New Roman"/>
          <w:noProof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noProof/>
          <w:sz w:val="24"/>
          <w:szCs w:val="24"/>
        </w:rPr>
        <w:t>M</w:t>
      </w:r>
      <w:r w:rsidRPr="00EB7446">
        <w:rPr>
          <w:rFonts w:ascii="Times New Roman" w:hAnsi="Times New Roman"/>
          <w:noProof/>
          <w:sz w:val="24"/>
          <w:szCs w:val="24"/>
        </w:rPr>
        <w:t xml:space="preserve"> i </w:t>
      </w:r>
      <w:r w:rsidRPr="00EB7446">
        <w:rPr>
          <w:rFonts w:ascii="Times New Roman" w:hAnsi="Times New Roman"/>
          <w:i/>
          <w:noProof/>
          <w:sz w:val="24"/>
          <w:szCs w:val="24"/>
        </w:rPr>
        <w:t>N</w:t>
      </w:r>
      <w:r w:rsidRPr="00EB7446">
        <w:rPr>
          <w:rFonts w:ascii="Times New Roman" w:hAnsi="Times New Roman"/>
          <w:noProof/>
          <w:sz w:val="24"/>
          <w:szCs w:val="24"/>
        </w:rPr>
        <w:t xml:space="preserve"> dzielą bok kwadratu w stosunku 2 : 3, czyli jeden z odcinków boku kwadratu ma długość 2 jednostki (2 j), drugi z odcinków 3 jednostki (3 j).</w:t>
      </w:r>
    </w:p>
    <w:p w:rsidR="00091BCE" w:rsidRPr="00EB7446" w:rsidRDefault="00E7708B" w:rsidP="00091BCE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  <w:r w:rsidRPr="00EB7446"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5C787FCA" wp14:editId="15CB40F3">
                <wp:simplePos x="0" y="0"/>
                <wp:positionH relativeFrom="column">
                  <wp:posOffset>2183130</wp:posOffset>
                </wp:positionH>
                <wp:positionV relativeFrom="paragraph">
                  <wp:posOffset>73330</wp:posOffset>
                </wp:positionV>
                <wp:extent cx="2294255" cy="2399030"/>
                <wp:effectExtent l="0" t="0" r="0" b="1270"/>
                <wp:wrapNone/>
                <wp:docPr id="180" name="Group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94255" cy="2399030"/>
                          <a:chOff x="2853" y="8916"/>
                          <a:chExt cx="3613" cy="3778"/>
                        </a:xfrm>
                      </wpg:grpSpPr>
                      <wps:wsp>
                        <wps:cNvPr id="181" name="Text Box 1024"/>
                        <wps:cNvSpPr txBox="1">
                          <a:spLocks noChangeArrowheads="1"/>
                        </wps:cNvSpPr>
                        <wps:spPr bwMode="auto">
                          <a:xfrm>
                            <a:off x="3595" y="8916"/>
                            <a:ext cx="735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093D8A" w:rsidRDefault="00E7708B" w:rsidP="00091BCE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093D8A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" name="Text Box 1026"/>
                        <wps:cNvSpPr txBox="1">
                          <a:spLocks noChangeArrowheads="1"/>
                        </wps:cNvSpPr>
                        <wps:spPr bwMode="auto">
                          <a:xfrm>
                            <a:off x="3415" y="9739"/>
                            <a:ext cx="735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Text Box 1027"/>
                        <wps:cNvSpPr txBox="1">
                          <a:spLocks noChangeArrowheads="1"/>
                        </wps:cNvSpPr>
                        <wps:spPr bwMode="auto">
                          <a:xfrm>
                            <a:off x="3015" y="11994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7B794E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84" name="Text Box 1028"/>
                        <wps:cNvSpPr txBox="1">
                          <a:spLocks noChangeArrowheads="1"/>
                        </wps:cNvSpPr>
                        <wps:spPr bwMode="auto">
                          <a:xfrm>
                            <a:off x="5976" y="10201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85" name="Text Box 1029"/>
                        <wps:cNvSpPr txBox="1">
                          <a:spLocks noChangeArrowheads="1"/>
                        </wps:cNvSpPr>
                        <wps:spPr bwMode="auto">
                          <a:xfrm>
                            <a:off x="5873" y="11968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86" name="Text Box 1030"/>
                        <wps:cNvSpPr txBox="1">
                          <a:spLocks noChangeArrowheads="1"/>
                        </wps:cNvSpPr>
                        <wps:spPr bwMode="auto">
                          <a:xfrm>
                            <a:off x="4699" y="12033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87" name="Rectangle 103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270" y="9350"/>
                            <a:ext cx="2719" cy="27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" name="Text Box 1032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4141" y="9150"/>
                            <a:ext cx="431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Text Box 1033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5787" y="10217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Text Box 1034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4705" y="11873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Text Box 1035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3073" y="10803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091BCE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AutoShape 1036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3270" y="9350"/>
                            <a:ext cx="1060" cy="1657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" name="AutoShape 103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330" y="9350"/>
                            <a:ext cx="1659" cy="107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" name="AutoShape 103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270" y="11007"/>
                            <a:ext cx="1640" cy="1063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" name="AutoShape 1039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4910" y="10426"/>
                            <a:ext cx="1079" cy="1644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" name="Text Box 1040"/>
                        <wps:cNvSpPr txBox="1">
                          <a:spLocks noChangeArrowheads="1"/>
                        </wps:cNvSpPr>
                        <wps:spPr bwMode="auto">
                          <a:xfrm>
                            <a:off x="5924" y="9111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14" name="Text Box 1041"/>
                        <wps:cNvSpPr txBox="1">
                          <a:spLocks noChangeArrowheads="1"/>
                        </wps:cNvSpPr>
                        <wps:spPr bwMode="auto">
                          <a:xfrm>
                            <a:off x="4173" y="8988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15" name="Text Box 1042"/>
                        <wps:cNvSpPr txBox="1">
                          <a:spLocks noChangeArrowheads="1"/>
                        </wps:cNvSpPr>
                        <wps:spPr bwMode="auto">
                          <a:xfrm>
                            <a:off x="2918" y="9109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16" name="Text Box 1043"/>
                        <wps:cNvSpPr txBox="1">
                          <a:spLocks noChangeArrowheads="1"/>
                        </wps:cNvSpPr>
                        <wps:spPr bwMode="auto">
                          <a:xfrm>
                            <a:off x="2864" y="10789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7B794E" w:rsidRDefault="00E7708B" w:rsidP="00091BCE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18" name="Text Box 1044"/>
                        <wps:cNvSpPr txBox="1">
                          <a:spLocks noChangeArrowheads="1"/>
                        </wps:cNvSpPr>
                        <wps:spPr bwMode="auto">
                          <a:xfrm>
                            <a:off x="2853" y="9926"/>
                            <a:ext cx="735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093D8A" w:rsidRDefault="00E7708B" w:rsidP="00091BCE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787FCA" id="Group 1045" o:spid="_x0000_s1047" style="position:absolute;margin-left:171.9pt;margin-top:5.75pt;width:180.65pt;height:188.9pt;z-index:251724800" coordorigin="2853,8916" coordsize="3613,37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">
                <v:shape id="Text Box 1024" o:spid="_x0000_s1048" type="#_x0000_t202" style="position:absolute;left:3595;top:8916;width:735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+5IcAA&#10;AADcAAAADwAAAGRycy9kb3ducmV2LnhtbERPS4vCMBC+C/6HMII3TVx00WoUcRE8uawv8DY0Y1ts&#10;JqWJtv77zcKCt/n4nrNYtbYUT6p94VjDaKhAEKfOFJxpOB23gykIH5ANlo5Jw4s8rJbdzgIT4xr+&#10;oechZCKGsE9QQx5ClUjp05ws+qGriCN3c7XFEGGdSVNjE8NtKT+U+pQWC44NOVa0ySm9Hx5Ww3l/&#10;u17G6jv7spOqca2SbGdS636vXc9BBGrDW/zv3pk4fzqCv2fiBXL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s+5IcAAAADcAAAADwAAAAAAAAAAAAAAAACYAgAAZHJzL2Rvd25y&#10;ZXYueG1sUEsFBgAAAAAEAAQA9QAAAIUDAAAAAA==&#10;" filled="f" stroked="f">
                  <v:textbox>
                    <w:txbxContent>
                      <w:p w:rsidR="00E7708B" w:rsidRPr="00093D8A" w:rsidRDefault="00E7708B" w:rsidP="00091BCE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093D8A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shape>
                <v:shape id="Text Box 1026" o:spid="_x0000_s1049" type="#_x0000_t202" style="position:absolute;left:3415;top:9739;width:735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0nVsIA&#10;AADcAAAADwAAAGRycy9kb3ducmV2LnhtbERPyWrDMBC9F/IPYgK91VJCWxwnsgktgZ5amg1yG6yJ&#10;bWKNjKXE7t9XhUJu83jrrIrRtuJGvW8ca5glCgRx6UzDlYb9bvOUgvAB2WDrmDT8kIcinzysMDNu&#10;4G+6bUMlYgj7DDXUIXSZlL6syaJPXEccubPrLYYI+0qaHocYbls5V+pVWmw4NtTY0VtN5WV7tRoO&#10;n+fT8Vl9Ve/2pRvcqCTbhdT6cTqulyACjeEu/nd/mDg/ncP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HSdWwgAAANwAAAAPAAAAAAAAAAAAAAAAAJgCAABkcnMvZG93&#10;bnJldi54bWxQSwUGAAAAAAQABAD1AAAAhwMAAAAA&#10;" filled="f" stroked="f">
                  <v:textbox>
                    <w:txbxContent>
                      <w:p w:rsidR="00E7708B" w:rsidRDefault="00E7708B" w:rsidP="00091BCE">
                        <m:oMathPara>
                          <m:oMath>
                            <m:r>
                              <w:rPr>
                                <w:rFonts w:ascii="Cambria Math" w:hAnsi="Cambria Math"/>
                              </w:rPr>
                              <m:t>x</m:t>
                            </m:r>
                          </m:oMath>
                        </m:oMathPara>
                      </w:p>
                    </w:txbxContent>
                  </v:textbox>
                </v:shape>
                <v:shape id="Text Box 1027" o:spid="_x0000_s1050" type="#_x0000_t202" style="position:absolute;left:3015;top:11994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Uv1MAA&#10;AADcAAAADwAAAGRycy9kb3ducmV2LnhtbERPTWvCQBC9C/0PyxR6040tFomuIWgLHrxU433ITrOh&#10;2dmQnZr477uFQm/zeJ+zLSbfqRsNsQ1sYLnIQBHXwbbcGKgu7/M1qCjIFrvAZOBOEYrdw2yLuQ0j&#10;f9DtLI1KIRxzNOBE+lzrWDvyGBehJ07cZxg8SoJDo+2AYwr3nX7OslftseXU4LCnvaP66/ztDYjY&#10;cnmv3nw8XqfTYXRZvcLKmKfHqdyAEprkX/znPto0f/0Cv8+kC/Tu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9Uv1M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7B794E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1028" o:spid="_x0000_s1051" type="#_x0000_t202" style="position:absolute;left:5976;top:10201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y3oMAA&#10;AADcAAAADwAAAGRycy9kb3ducmV2LnhtbERPTWvCQBC9C/0PyxR6042lFomuIWgLHrxU433ITrOh&#10;2dmQnZr477uFQm/zeJ+zLSbfqRsNsQ1sYLnIQBHXwbbcGKgu7/M1qCjIFrvAZOBOEYrdw2yLuQ0j&#10;f9DtLI1KIRxzNOBE+lzrWDvyGBehJ07cZxg8SoJDo+2AYwr3nX7OslftseXU4LCnvaP66/ztDYjY&#10;cnmv3nw8XqfTYXRZvcLKmKfHqdyAEprkX/znPto0f/0Cv8+kC/Tu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Dy3oM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L</w:t>
                        </w:r>
                      </w:p>
                    </w:txbxContent>
                  </v:textbox>
                </v:shape>
                <v:shape id="Text Box 1029" o:spid="_x0000_s1052" type="#_x0000_t202" style="position:absolute;left:5873;top:11968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ASO78A&#10;AADcAAAADwAAAGRycy9kb3ducmV2LnhtbERPTWvCQBC9F/oflil4qxsLikRXkVrBgxc13ofsmA3N&#10;zobsaOK/dwsFb/N4n7NcD75Rd+piHdjAZJyBIi6DrbkyUJx3n3NQUZAtNoHJwIMirFfvb0vMbej5&#10;SPeTVCqFcMzRgBNpc61j6chjHIeWOHHX0HmUBLtK2w77FO4b/ZVlM+2x5tTgsKVvR+Xv6eYNiNjN&#10;5FH8+Li/DIdt77JyioUxo49hswAlNMhL/O/e2zR/PoW/Z9IFevU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cBI7vwAAANwAAAAPAAAAAAAAAAAAAAAAAJgCAABkcnMvZG93bnJl&#10;di54bWxQSwUGAAAAAAQABAD1AAAAhAMAAAAA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Text Box 1030" o:spid="_x0000_s1053" type="#_x0000_t202" style="position:absolute;left:4699;top:12033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KMTMAA&#10;AADcAAAADwAAAGRycy9kb3ducmV2LnhtbERPTWvCQBC9F/wPywje6sZCRVLXEGoLHnqpxvuQnWZD&#10;s7MhO5r4791Cwds83udsi8l36kpDbAMbWC0zUMR1sC03BqrT5/MGVBRki11gMnCjCMVu9rTF3IaR&#10;v+l6lEalEI45GnAifa51rB15jMvQEyfuJwweJcGh0XbAMYX7Tr9k2Vp7bDk1OOzp3VH9e7x4AyK2&#10;XN2qDx8P5+lrP7qsfsXKmMV8Kt9ACU3yEP+7DzbN36zh75l0gd7d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6KMTM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K</w:t>
                        </w:r>
                      </w:p>
                    </w:txbxContent>
                  </v:textbox>
                </v:shape>
                <v:rect id="Rectangle 1031" o:spid="_x0000_s1054" style="position:absolute;left:3270;top:9350;width:2719;height:2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noTcQA&#10;AADcAAAADwAAAGRycy9kb3ducmV2LnhtbERPS2vCQBC+C/0Pywi9SN1YH02jqxRBKB4EY5Eeh+w0&#10;CWZnw+6q8d93BcHbfHzPWaw604gLOV9bVjAaJiCIC6trLhX8HDZvKQgfkDU2lknBjTysli+9BWba&#10;XnlPlzyUIoawz1BBFUKbSemLigz6oW2JI/dnncEQoSuldniN4aaR70kykwZrjg0VtrSuqDjlZ6Ng&#10;O5kmv+E4sof0NP7cuWZwnG3PSr32u685iEBdeIof7m8d56cfcH8mXi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56E3EAAAA3AAAAA8AAAAAAAAAAAAAAAAAmAIAAGRycy9k&#10;b3ducmV2LnhtbFBLBQYAAAAABAAEAPUAAACJAwAAAAA=&#10;" filled="f" strokeweight="1pt">
                  <o:lock v:ext="edit" aspectratio="t"/>
                </v:rect>
                <v:shape id="Text Box 1032" o:spid="_x0000_s1055" type="#_x0000_t202" style="position:absolute;left:4141;top:9150;width:431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m1J8AA&#10;AADcAAAADwAAAGRycy9kb3ducmV2LnhtbERPS4vCMBC+C/6HMII3TVZUtBpFlAVPiu4DvA3N2JZt&#10;JqXJ2vrvjSB4m4/vOct1a0txo9oXjjV8DBUI4tSZgjMN31+fgxkIH5ANlo5Jw508rFfdzhIT4xo+&#10;0e0cMhFD2CeoIQ+hSqT0aU4W/dBVxJG7utpiiLDOpKmxieG2lCOlptJiwbEhx4q2OaV/53+r4edw&#10;vfyO1THb2UnVuFZJtnOpdb/XbhYgArXhLX659ybOn83h+Uy8QK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Lm1J8AAAADcAAAADwAAAAAAAAAAAAAAAACYAgAAZHJzL2Rvd25y&#10;ZXYueG1sUEsFBgAAAAAEAAQA9QAAAIUDAAAAAA==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 id="Text Box 1033" o:spid="_x0000_s1056" type="#_x0000_t202" style="position:absolute;left:5787;top:10217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qKZ8QA&#10;AADcAAAADwAAAGRycy9kb3ducmV2LnhtbESPQWvCQBCF70L/wzKF3nS3pUqNrlJaBE8WYxW8Ddkx&#10;Cc3Ohuxq4r/vHAq9zfDevPfNcj34Rt2oi3VgC88TA4q4CK7m0sL3YTN+AxUTssMmMFm4U4T16mG0&#10;xMyFnvd0y1OpJIRjhhaqlNpM61hU5DFOQkss2iV0HpOsXaldh72E+0a/GDPTHmuWhgpb+qio+Mmv&#10;3sJxdzmfXs1X+emnbR8Go9nPtbVPj8P7AlSiIf2b/663TvDngi/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aimfEAAAA3AAAAA8AAAAAAAAAAAAAAAAAmAIAAGRycy9k&#10;b3ducmV2LnhtbFBLBQYAAAAABAAEAPUAAACJAwAAAAA=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 id="Text Box 1034" o:spid="_x0000_s1057" type="#_x0000_t202" style="position:absolute;left:4705;top:11873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Yv/MAA&#10;AADcAAAADwAAAGRycy9kb3ducmV2LnhtbERPS4vCMBC+L/gfwgh7WxNlV7QaRRRhTys+wdvQjG2x&#10;mZQm2u6/N4LgbT6+50znrS3FnWpfONbQ7ykQxKkzBWcaDvv11wiED8gGS8ek4Z88zGedjykmxjW8&#10;pfsuZCKGsE9QQx5ClUjp05ws+p6riCN3cbXFEGGdSVNjE8NtKQdKDaXFgmNDjhUtc0qvu5vVcPy7&#10;nE/fapOt7E/VuFZJtmOp9We3XUxABGrDW/xy/5o4f9yH5zPxAj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xYv/MAAAADcAAAADwAAAAAAAAAAAAAAAACYAgAAZHJzL2Rvd25y&#10;ZXYueG1sUEsFBgAAAAAEAAQA9QAAAIUDAAAAAA==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 id="Text Box 1035" o:spid="_x0000_s1058" type="#_x0000_t202" style="position:absolute;left:3073;top:10803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Sxi8IA&#10;AADcAAAADwAAAGRycy9kb3ducmV2LnhtbERPyWrDMBC9F/IPYgK91VJCW2InsgktgZ5amg1yG6yJ&#10;bWKNjKXE7t9XhUJu83jrrIrRtuJGvW8ca5glCgRx6UzDlYb9bvO0AOEDssHWMWn4IQ9FPnlYYWbc&#10;wN9024ZKxBD2GWqoQ+gyKX1Zk0WfuI44cmfXWwwR9pU0PQ4x3LZyrtSrtNhwbKixo7eaysv2ajUc&#10;Ps+n47P6qt7tSze4UUm2qdT6cTqulyACjeEu/nd/mDg/ncP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xLGLwgAAANwAAAAPAAAAAAAAAAAAAAAAAJgCAABkcnMvZG93&#10;bnJldi54bWxQSwUGAAAAAAQABAD1AAAAhwMAAAAA&#10;" filled="f" stroked="f">
                  <o:lock v:ext="edit" aspectratio="t"/>
                  <v:textbox>
                    <w:txbxContent>
                      <w:p w:rsidR="00E7708B" w:rsidRDefault="00E7708B" w:rsidP="00091BCE">
                        <w:r>
                          <w:t>•</w:t>
                        </w:r>
                      </w:p>
                    </w:txbxContent>
                  </v:textbox>
                </v:shape>
                <v:shape id="AutoShape 1036" o:spid="_x0000_s1059" type="#_x0000_t32" style="position:absolute;left:3270;top:9350;width:1060;height:165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MCV8AAAADcAAAADwAAAGRycy9kb3ducmV2LnhtbERPTYvCMBC9L/gfwgh7EU1VVrQaRQRh&#10;T4JV0OPQjG2xmdQmtvXfG2Fhb/N4n7PadKYUDdWusKxgPIpAEKdWF5wpOJ/2wzkI55E1lpZJwYsc&#10;bNa9rxXG2rZ8pCbxmQgh7GJUkHtfxVK6NCeDbmQr4sDdbG3QB1hnUtfYhnBTykkUzaTBgkNDjhXt&#10;ckrvydMoOPwMZk3jHwOHhyu2yYVlW06V+u532yUIT53/F/+5f3WYv5jC55lwgVy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ajAlfAAAAA3AAAAA8AAAAAAAAAAAAAAAAA&#10;oQIAAGRycy9kb3ducmV2LnhtbFBLBQYAAAAABAAEAPkAAACOAwAAAAA=&#10;" strokeweight="1pt">
                  <o:lock v:ext="edit" aspectratio="t"/>
                </v:shape>
                <v:shape id="AutoShape 1037" o:spid="_x0000_s1060" type="#_x0000_t32" style="position:absolute;left:4330;top:9350;width:1659;height:10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HbhMIAAADcAAAADwAAAGRycy9kb3ducmV2LnhtbERPTYvCMBC9C/6HMIIX0VSR3VqNooIg&#10;e9u6iMehGdtiMylNWrv/frMgeJvH+5zNrjeV6KhxpWUF81kEgjizuuRcwc/lNI1BOI+ssbJMCn7J&#10;wW47HGww0fbJ39SlPhchhF2CCgrv60RKlxVk0M1sTRy4u20M+gCbXOoGnyHcVHIRRR/SYMmhocCa&#10;jgVlj7Q1Ctrqa3Jpr37e5Yfu8x6v4lt/c0qNR/1+DcJT79/il/usw/zVEv6fCRfI7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8HbhMIAAADcAAAADwAAAAAAAAAAAAAA&#10;AAChAgAAZHJzL2Rvd25yZXYueG1sUEsFBgAAAAAEAAQA+QAAAJADAAAAAA==&#10;" strokeweight="1pt">
                  <o:lock v:ext="edit" aspectratio="t"/>
                </v:shape>
                <v:shape id="AutoShape 1038" o:spid="_x0000_s1061" type="#_x0000_t32" style="position:absolute;left:3270;top:11007;width:1640;height:10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1+H8IAAADcAAAADwAAAGRycy9kb3ducmV2LnhtbERPTYvCMBC9C/6HMIIX0VTB3VqNooIg&#10;e9u6iMehGdtiMylNWrv/frMgeJvH+5zNrjeV6KhxpWUF81kEgjizuuRcwc/lNI1BOI+ssbJMCn7J&#10;wW47HGww0fbJ39SlPhchhF2CCgrv60RKlxVk0M1sTRy4u20M+gCbXOoGnyHcVHIRRR/SYMmhocCa&#10;jgVlj7Q1Ctrqa3Jpr37e5Yfu8x6v4lt/c0qNR/1+DcJT79/il/usw/zVEv6fCRfI7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I1+H8IAAADcAAAADwAAAAAAAAAAAAAA&#10;AAChAgAAZHJzL2Rvd25yZXYueG1sUEsFBgAAAAAEAAQA+QAAAJADAAAAAA==&#10;" strokeweight="1pt">
                  <o:lock v:ext="edit" aspectratio="t"/>
                </v:shape>
                <v:shape id="AutoShape 1039" o:spid="_x0000_s1062" type="#_x0000_t32" style="position:absolute;left:4910;top:10426;width:1079;height:164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Shz8AAAADcAAAADwAAAGRycy9kb3ducmV2LnhtbERPTYvCMBC9C/sfwix4EU1VLG7XKCII&#10;ngSrsHscmtm2bDOpTWzrvzeC4G0e73NWm95UoqXGlZYVTCcRCOLM6pJzBZfzfrwE4TyyxsoyKbiT&#10;g836Y7DCRNuOT9SmPhchhF2CCgrv60RKlxVk0E1sTRy4P9sY9AE2udQNdiHcVHIWRbE0WHJoKLCm&#10;XUHZf3ozCo6LUdy2/jpyePzFLv1h2VVzpYaf/fYbhKfev8Uv90GH+V8xPJ8JF8j1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bUoc/AAAAA3AAAAA8AAAAAAAAAAAAAAAAA&#10;oQIAAGRycy9kb3ducmV2LnhtbFBLBQYAAAAABAAEAPkAAACOAwAAAAA=&#10;" strokeweight="1pt">
                  <o:lock v:ext="edit" aspectratio="t"/>
                </v:shape>
                <v:shape id="Text Box 1040" o:spid="_x0000_s1063" type="#_x0000_t202" style="position:absolute;left:5924;top:9111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e/CsAA&#10;AADcAAAADwAAAGRycy9kb3ducmV2LnhtbERPTWvCQBC9F/wPywi91Y2CrU1dRdSCBy/VeB+y02xo&#10;djZkRxP/fbdQ8DaP9znL9eAbdaMu1oENTCcZKOIy2JorA8X582UBKgqyxSYwGbhThPVq9LTE3Iae&#10;v+h2kkqlEI45GnAiba51LB15jJPQEifuO3QeJcGu0rbDPoX7Rs+y7FV7rDk1OGxp66j8OV29ARG7&#10;md6LvY+Hy3Dc9S4r51gY8zweNh+ghAZ5iP/dB5vmv7/B3zPpAr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Te/CsAAAADcAAAADwAAAAAAAAAAAAAAAACYAgAAZHJzL2Rvd25y&#10;ZXYueG1sUEsFBgAAAAAEAAQA9QAAAIUDAAAAAA==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Text Box 1041" o:spid="_x0000_s1064" type="#_x0000_t202" style="position:absolute;left:4173;top:8988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NDW8IA&#10;AADcAAAADwAAAGRycy9kb3ducmV2LnhtbESPQWvCQBSE74X+h+UJvdVNpC0luorUFjz0Uk3vj+wz&#10;G8y+Ddmnif/eFQSPw8x8wyxWo2/VmfrYBDaQTzNQxFWwDdcGyv3P6yeoKMgW28Bk4EIRVsvnpwUW&#10;Ngz8R+ed1CpBOBZowIl0hdaxcuQxTkNHnLxD6D1Kkn2tbY9DgvtWz7LsQ3tsOC047OjLUXXcnbwB&#10;EbvOL+W3j9v/8XczuKx6x9KYl8m4noMSGuURvre31sAsf4P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E0NbwgAAANwAAAAPAAAAAAAAAAAAAAAAAJgCAABkcnMvZG93&#10;bnJldi54bWxQSwUGAAAAAAQABAD1AAAAhwMAAAAA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M</w:t>
                        </w:r>
                      </w:p>
                    </w:txbxContent>
                  </v:textbox>
                </v:shape>
                <v:shape id="Text Box 1042" o:spid="_x0000_s1065" type="#_x0000_t202" style="position:absolute;left:2918;top:9109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/mwMIA&#10;AADcAAAADwAAAGRycy9kb3ducmV2LnhtbESPQWvCQBSE7wX/w/IEb3UTwVKiq4i24KGX2nh/ZJ/Z&#10;YPZtyD5N/PduodDjMDPfMOvt6Ft1pz42gQ3k8wwUcRVsw7WB8ufz9R1UFGSLbWAy8KAI283kZY2F&#10;DQN/0/0ktUoQjgUacCJdoXWsHHmM89ARJ+8Seo+SZF9r2+OQ4L7Viyx70x4bTgsOO9o7qq6nmzcg&#10;Ynf5o/zw8Xgevw6Dy6ollsbMpuNuBUpolP/wX/toDSzyJfyeSUdAb5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X+bAwgAAANwAAAAPAAAAAAAAAAAAAAAAAJgCAABkcnMvZG93&#10;bnJldi54bWxQSwUGAAAAAAQABAD1AAAAhwMAAAAA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v:shape id="Text Box 1043" o:spid="_x0000_s1066" type="#_x0000_t202" style="position:absolute;left:2864;top:10789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14t8IA&#10;AADcAAAADwAAAGRycy9kb3ducmV2LnhtbESPQWvCQBSE74L/YXlCb7qJUCmpq4i24KGX2nh/ZF+z&#10;wezbkH2a+O+7gtDjMDPfMOvt6Ft1oz42gQ3kiwwUcRVsw7WB8udz/gYqCrLFNjAZuFOE7WY6WWNh&#10;w8DfdDtJrRKEY4EGnEhXaB0rRx7jInTEyfsNvUdJsq+17XFIcN/qZZattMeG04LDjvaOqsvp6g2I&#10;2F1+Lz98PJ7Hr8PgsuoVS2NeZuPuHZTQKP/hZ/toDSzzFTzOpCO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jXi3wgAAANwAAAAPAAAAAAAAAAAAAAAAAJgCAABkcnMvZG93&#10;bnJldi54bWxQSwUGAAAAAAQABAD1AAAAhwMAAAAA&#10;" filled="f" stroked="f">
                  <v:textbox style="mso-fit-shape-to-text:t">
                    <w:txbxContent>
                      <w:p w:rsidR="00E7708B" w:rsidRPr="007B794E" w:rsidRDefault="00E7708B" w:rsidP="00091BCE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N</w:t>
                        </w:r>
                      </w:p>
                    </w:txbxContent>
                  </v:textbox>
                </v:shape>
                <v:shape id="Text Box 1044" o:spid="_x0000_s1067" type="#_x0000_t202" style="position:absolute;left:2853;top:9926;width:735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rkR8AA&#10;AADcAAAADwAAAGRycy9kb3ducmV2LnhtbERPTYvCMBC9C/6HMII3TRRX3GoUUQRPK9bdBW9DM7bF&#10;ZlKaaOu/N4eFPT7e92rT2Uo8qfGlYw2TsQJBnDlTcq7h+3IYLUD4gGywckwaXuRhs+73VpgY1/KZ&#10;nmnIRQxhn6CGIoQ6kdJnBVn0Y1cTR+7mGoshwiaXpsE2httKTpWaS4slx4YCa9oVlN3Th9Xw83W7&#10;/s7UKd/bj7p1nZJsP6XWw0G3XYII1IV/8Z/7aDRMJ3FtPBOPgFy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NrkR8AAAADcAAAADwAAAAAAAAAAAAAAAACYAgAAZHJzL2Rvd25y&#10;ZXYueG1sUEsFBgAAAAAEAAQA9QAAAIUDAAAAAA==&#10;" filled="f" stroked="f">
                  <v:textbox>
                    <w:txbxContent>
                      <w:p w:rsidR="00E7708B" w:rsidRPr="00093D8A" w:rsidRDefault="00E7708B" w:rsidP="00091BCE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 xml:space="preserve">1 </w:t>
      </w:r>
      <w:r w:rsidRPr="00EB7446">
        <w:rPr>
          <w:rFonts w:ascii="Times New Roman" w:hAnsi="Times New Roman"/>
          <w:sz w:val="24"/>
          <w:szCs w:val="24"/>
        </w:rPr>
        <w:t xml:space="preserve">– pole kwadratu </w:t>
      </w:r>
      <w:r w:rsidRPr="00EB7446">
        <w:rPr>
          <w:rFonts w:ascii="Times New Roman" w:hAnsi="Times New Roman"/>
          <w:i/>
          <w:sz w:val="24"/>
          <w:szCs w:val="24"/>
        </w:rPr>
        <w:t>ABCD</w:t>
      </w: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 xml:space="preserve">2 </w:t>
      </w:r>
      <w:r w:rsidRPr="00EB7446">
        <w:rPr>
          <w:rFonts w:ascii="Times New Roman" w:hAnsi="Times New Roman"/>
          <w:sz w:val="24"/>
          <w:szCs w:val="24"/>
        </w:rPr>
        <w:t xml:space="preserve">– pole kwadratu </w:t>
      </w:r>
      <w:r w:rsidRPr="00EB7446">
        <w:rPr>
          <w:rFonts w:ascii="Times New Roman" w:hAnsi="Times New Roman"/>
          <w:i/>
          <w:sz w:val="24"/>
          <w:szCs w:val="24"/>
        </w:rPr>
        <w:t>KLMN</w:t>
      </w:r>
    </w:p>
    <w:p w:rsidR="00091BCE" w:rsidRPr="00E7708B" w:rsidRDefault="00091BCE" w:rsidP="00091BCE">
      <w:pPr>
        <w:spacing w:after="0" w:line="240" w:lineRule="auto"/>
        <w:rPr>
          <w:rFonts w:ascii="Times New Roman" w:hAnsi="Times New Roman"/>
          <w:b/>
          <w:sz w:val="12"/>
          <w:szCs w:val="24"/>
        </w:rPr>
      </w:pPr>
    </w:p>
    <w:p w:rsidR="00091BCE" w:rsidRPr="00EB7446" w:rsidRDefault="00091BCE" w:rsidP="00091BCE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x</w:t>
      </w:r>
      <w:r w:rsidRPr="00EB7446">
        <w:rPr>
          <w:rFonts w:ascii="Times New Roman" w:hAnsi="Times New Roman"/>
          <w:sz w:val="24"/>
          <w:szCs w:val="24"/>
        </w:rPr>
        <w:t xml:space="preserve"> – długość boku kwadratu </w:t>
      </w:r>
      <w:r w:rsidRPr="00EB7446">
        <w:rPr>
          <w:rFonts w:ascii="Times New Roman" w:hAnsi="Times New Roman"/>
          <w:i/>
          <w:sz w:val="24"/>
          <w:szCs w:val="24"/>
        </w:rPr>
        <w:t>KLMN</w:t>
      </w:r>
    </w:p>
    <w:p w:rsidR="00091BCE" w:rsidRPr="00E7708B" w:rsidRDefault="00091BCE" w:rsidP="00E7708B">
      <w:pPr>
        <w:pStyle w:val="Akapitzlist"/>
        <w:spacing w:after="120" w:line="240" w:lineRule="auto"/>
        <w:ind w:left="0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Z twierdzenia Pitagorasa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EB7446">
        <w:rPr>
          <w:rFonts w:ascii="Times New Roman" w:hAnsi="Times New Roman"/>
          <w:i/>
          <w:sz w:val="24"/>
          <w:szCs w:val="24"/>
        </w:rPr>
        <w:t>x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= 2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+ 3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x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</w:t>
      </w:r>
      <w:r w:rsidRPr="00EB7446">
        <w:rPr>
          <w:rFonts w:ascii="Times New Roman" w:hAnsi="Times New Roman"/>
          <w:i/>
          <w:sz w:val="24"/>
          <w:szCs w:val="24"/>
        </w:rPr>
        <w:t>=</w:t>
      </w:r>
      <w:r w:rsidRPr="00EB7446">
        <w:rPr>
          <w:rFonts w:ascii="Times New Roman" w:hAnsi="Times New Roman"/>
          <w:sz w:val="24"/>
          <w:szCs w:val="24"/>
        </w:rPr>
        <w:t xml:space="preserve"> 13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>1</w:t>
      </w:r>
      <w:r w:rsidRPr="00EB7446">
        <w:rPr>
          <w:rFonts w:ascii="Times New Roman" w:hAnsi="Times New Roman"/>
          <w:sz w:val="24"/>
          <w:szCs w:val="24"/>
        </w:rPr>
        <w:t xml:space="preserve"> = 5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= 25 (j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>)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= 13 (j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>)</w:t>
      </w:r>
    </w:p>
    <w:p w:rsidR="00091BCE" w:rsidRPr="00EB7446" w:rsidRDefault="00091BCE" w:rsidP="00091BC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position w:val="-30"/>
          <w:sz w:val="24"/>
          <w:szCs w:val="24"/>
        </w:rPr>
        <w:object w:dxaOrig="840" w:dyaOrig="680">
          <v:shape id="_x0000_i1054" type="#_x0000_t75" style="width:42pt;height:33.6pt" o:ole="">
            <v:imagedata r:id="rId71" o:title=""/>
          </v:shape>
          <o:OLEObject Type="Embed" ProgID="Equation.DSMT4" ShapeID="_x0000_i1054" DrawAspect="Content" ObjectID="_1613711260" r:id="rId72"/>
        </w:object>
      </w:r>
    </w:p>
    <w:p w:rsidR="003B721C" w:rsidRPr="00E7708B" w:rsidRDefault="003B721C" w:rsidP="003B721C">
      <w:pPr>
        <w:spacing w:after="0" w:line="240" w:lineRule="auto"/>
        <w:rPr>
          <w:rFonts w:ascii="Times New Roman" w:hAnsi="Times New Roman"/>
          <w:b/>
          <w:sz w:val="2"/>
          <w:szCs w:val="24"/>
        </w:rPr>
      </w:pPr>
    </w:p>
    <w:p w:rsidR="003B721C" w:rsidRPr="00EB7446" w:rsidRDefault="003B721C" w:rsidP="00E7708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>Zasady oceniania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2 punkty </w:t>
      </w:r>
    </w:p>
    <w:p w:rsidR="003B721C" w:rsidRPr="00EB7446" w:rsidRDefault="00CC0E5D" w:rsidP="003B721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rozwiązanie pełne</w:t>
      </w:r>
      <w:r w:rsidR="003B721C" w:rsidRPr="00EB7446">
        <w:rPr>
          <w:rFonts w:ascii="Times New Roman" w:hAnsi="Times New Roman"/>
          <w:sz w:val="24"/>
          <w:szCs w:val="24"/>
        </w:rPr>
        <w:t xml:space="preserve"> </w:t>
      </w:r>
      <w:r w:rsidR="003B721C" w:rsidRPr="00EB7446">
        <w:rPr>
          <w:rFonts w:ascii="Times New Roman" w:hAnsi="Times New Roman"/>
          <w:position w:val="-28"/>
          <w:sz w:val="24"/>
          <w:szCs w:val="24"/>
        </w:rPr>
        <w:object w:dxaOrig="580" w:dyaOrig="680">
          <v:shape id="_x0000_i1055" type="#_x0000_t75" style="width:29.4pt;height:33.6pt" o:ole="">
            <v:imagedata r:id="rId73" o:title=""/>
          </v:shape>
          <o:OLEObject Type="Embed" ProgID="Equation.DSMT4" ShapeID="_x0000_i1055" DrawAspect="Content" ObjectID="_1613711261" r:id="rId74"/>
        </w:object>
      </w:r>
    </w:p>
    <w:p w:rsidR="003B721C" w:rsidRPr="00E7708B" w:rsidRDefault="003B721C" w:rsidP="003B721C">
      <w:pPr>
        <w:spacing w:after="0" w:line="240" w:lineRule="auto"/>
        <w:rPr>
          <w:rFonts w:ascii="Times New Roman" w:hAnsi="Times New Roman"/>
          <w:sz w:val="18"/>
          <w:szCs w:val="24"/>
        </w:rPr>
      </w:pPr>
    </w:p>
    <w:p w:rsidR="003B721C" w:rsidRPr="00EB7446" w:rsidRDefault="003B721C" w:rsidP="003B721C">
      <w:pPr>
        <w:spacing w:after="0" w:line="240" w:lineRule="auto"/>
        <w:ind w:left="448" w:hanging="448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1 punkt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 xml:space="preserve">poprawny sposób obliczenia pola trójkąta prostokątnego np. </w:t>
      </w:r>
      <w:r w:rsidRPr="00EB7446">
        <w:rPr>
          <w:rFonts w:ascii="Times New Roman" w:hAnsi="Times New Roman"/>
          <w:i/>
          <w:sz w:val="24"/>
          <w:szCs w:val="24"/>
        </w:rPr>
        <w:t>DMN</w:t>
      </w:r>
      <w:r w:rsidRPr="00EB7446">
        <w:rPr>
          <w:rFonts w:ascii="Times New Roman" w:hAnsi="Times New Roman"/>
          <w:sz w:val="24"/>
          <w:szCs w:val="24"/>
        </w:rPr>
        <w:t xml:space="preserve"> 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EB7446">
        <w:rPr>
          <w:rFonts w:ascii="Times New Roman" w:hAnsi="Times New Roman"/>
          <w:b/>
          <w:bCs/>
          <w:sz w:val="24"/>
          <w:szCs w:val="24"/>
        </w:rPr>
        <w:t>lub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B7446">
        <w:rPr>
          <w:rFonts w:ascii="Times New Roman" w:hAnsi="Times New Roman"/>
          <w:bCs/>
          <w:sz w:val="24"/>
          <w:szCs w:val="24"/>
        </w:rPr>
        <w:t xml:space="preserve">poprawny sposób obliczenia długości boku kwadratu </w:t>
      </w:r>
      <w:r w:rsidRPr="00EB7446">
        <w:rPr>
          <w:rFonts w:ascii="Times New Roman" w:hAnsi="Times New Roman"/>
          <w:bCs/>
          <w:i/>
          <w:sz w:val="24"/>
          <w:szCs w:val="24"/>
        </w:rPr>
        <w:t xml:space="preserve">KLMN 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0 punktów </w:t>
      </w:r>
    </w:p>
    <w:p w:rsidR="003B721C" w:rsidRPr="00EB7446" w:rsidRDefault="003B721C" w:rsidP="003B721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rozwiązanie błędne lub brak rozwiązania</w:t>
      </w:r>
    </w:p>
    <w:p w:rsidR="003B721C" w:rsidRPr="00EB7446" w:rsidRDefault="003B721C" w:rsidP="003B721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091BC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37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(0–2)</w:t>
      </w:r>
    </w:p>
    <w:p w:rsidR="00660FBC" w:rsidRPr="00EB7446" w:rsidRDefault="00660FBC" w:rsidP="00660F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0"/>
        <w:gridCol w:w="5522"/>
      </w:tblGrid>
      <w:tr w:rsidR="00892F95" w:rsidRPr="00EB7446" w:rsidTr="00E7349B">
        <w:tc>
          <w:tcPr>
            <w:tcW w:w="3540" w:type="dxa"/>
          </w:tcPr>
          <w:p w:rsidR="00892F95" w:rsidRPr="00EB7446" w:rsidRDefault="00892F9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22" w:type="dxa"/>
          </w:tcPr>
          <w:p w:rsidR="00892F95" w:rsidRPr="00EB7446" w:rsidRDefault="00892F9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892F95" w:rsidRPr="00EB7446" w:rsidTr="00E7349B">
        <w:tc>
          <w:tcPr>
            <w:tcW w:w="9062" w:type="dxa"/>
            <w:gridSpan w:val="2"/>
          </w:tcPr>
          <w:p w:rsidR="00892F95" w:rsidRPr="00EB7446" w:rsidRDefault="00892F9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892F95" w:rsidRPr="00EB7446" w:rsidTr="00E7349B">
        <w:tc>
          <w:tcPr>
            <w:tcW w:w="3540" w:type="dxa"/>
          </w:tcPr>
          <w:p w:rsidR="00892F95" w:rsidRPr="00EB7446" w:rsidRDefault="00892F95" w:rsidP="00CF77BE">
            <w:pPr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III.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Wykorzystanie i</w:t>
            </w:r>
            <w:r w:rsidR="00CF77BE"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 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interpretowanie reprezentacji.</w:t>
            </w:r>
          </w:p>
          <w:p w:rsidR="00892F95" w:rsidRPr="00EB7446" w:rsidRDefault="00892F95" w:rsidP="00CF77B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2. Wykorzystanie i</w:t>
            </w:r>
            <w:r w:rsidR="00CF77BE" w:rsidRPr="00EB7446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 </w:t>
            </w:r>
            <w:r w:rsidRPr="00EB7446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interpretowanie reprezentacji. Dobieranie modelu matematycznego do prostej sytuacji oraz budowanie go w różnych kontekstach, także w</w:t>
            </w:r>
            <w:r w:rsidR="00CF77BE" w:rsidRPr="00EB7446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 </w:t>
            </w:r>
            <w:r w:rsidRPr="00EB7446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kontekście praktycznym.</w:t>
            </w:r>
          </w:p>
        </w:tc>
        <w:tc>
          <w:tcPr>
            <w:tcW w:w="5522" w:type="dxa"/>
          </w:tcPr>
          <w:p w:rsidR="00892F95" w:rsidRPr="00EB7446" w:rsidRDefault="00892F95" w:rsidP="00CF77BE">
            <w:pPr>
              <w:widowControl w:val="0"/>
              <w:shd w:val="clear" w:color="auto" w:fill="FFFFFF"/>
              <w:tabs>
                <w:tab w:val="left" w:pos="288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Arial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KLASY </w:t>
            </w:r>
            <w:r w:rsidRPr="00EB7446">
              <w:rPr>
                <w:rFonts w:ascii="Times New Roman" w:eastAsia="Calibri" w:hAnsi="Times New Roman" w:cs="Arial"/>
                <w:sz w:val="24"/>
                <w:szCs w:val="24"/>
                <w:lang w:eastAsia="pl-PL"/>
              </w:rPr>
              <w:t>VII i VIII</w:t>
            </w:r>
          </w:p>
          <w:p w:rsidR="00892F95" w:rsidRPr="00EB7446" w:rsidRDefault="00892F95" w:rsidP="00CF77B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VII.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Proporcjonalność prosta.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Uczeń:</w:t>
            </w:r>
          </w:p>
          <w:p w:rsidR="00892F95" w:rsidRPr="00EB7446" w:rsidRDefault="00892F95" w:rsidP="00CF77B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2)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wyznacza wartość przyjmowaną przez wielkość wprost proporcjonalną w przypadku konkretnej zależności proporcjonalnej, na przykład wartość zakupionego towaru w zależności od liczby sztuk towaru, ilość zużytego paliwa w zależności od liczby przejechanych kilometrów, liczby przeczytanych stron książki w zależności od czasu jej czytania.</w:t>
            </w:r>
          </w:p>
        </w:tc>
      </w:tr>
    </w:tbl>
    <w:p w:rsidR="00892F95" w:rsidRPr="00EB7446" w:rsidRDefault="00892F95" w:rsidP="00660F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660FBC" w:rsidRPr="00E7708B" w:rsidRDefault="00660FBC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Przykładowe rozwiązania</w:t>
      </w:r>
    </w:p>
    <w:p w:rsidR="00660FBC" w:rsidRPr="00EB7446" w:rsidRDefault="00660FBC" w:rsidP="00660F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Pierwszy sposób</w:t>
      </w:r>
    </w:p>
    <w:p w:rsidR="00660FBC" w:rsidRPr="00EB7446" w:rsidRDefault="00660FBC" w:rsidP="00660F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Zauważamy, że przez 3 godziny Marek zebrał 12 pojemników truskawek. Zatem przez 1 godzinę Marek zbierał 4 pojemniki. Stąd 28 pojemników truskawek zebrał przez 7 godzin.</w:t>
      </w:r>
    </w:p>
    <w:p w:rsidR="00660FBC" w:rsidRPr="00EB7446" w:rsidRDefault="00660FBC" w:rsidP="00CF77BE">
      <w:pPr>
        <w:spacing w:after="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Drugi sposób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– liczba godzin pracy Marka pierwszego dnia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tbl>
      <w:tblPr>
        <w:tblStyle w:val="Tabela-Siatka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0"/>
        <w:gridCol w:w="709"/>
        <w:gridCol w:w="1701"/>
      </w:tblGrid>
      <w:tr w:rsidR="00660FBC" w:rsidRPr="00EB7446" w:rsidTr="00957362">
        <w:tc>
          <w:tcPr>
            <w:tcW w:w="1980" w:type="dxa"/>
          </w:tcPr>
          <w:p w:rsidR="00660FBC" w:rsidRPr="00EB7446" w:rsidRDefault="00660FBC" w:rsidP="00660FB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Liczba zebranych pojemników z truskawkami</w:t>
            </w:r>
          </w:p>
        </w:tc>
        <w:tc>
          <w:tcPr>
            <w:tcW w:w="709" w:type="dxa"/>
          </w:tcPr>
          <w:p w:rsidR="00660FBC" w:rsidRPr="00EB7446" w:rsidRDefault="00660FBC" w:rsidP="00660FB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701" w:type="dxa"/>
          </w:tcPr>
          <w:p w:rsidR="00660FBC" w:rsidRPr="00EB7446" w:rsidRDefault="00660FBC" w:rsidP="00660FB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Liczba godzin zbierania truskawek</w:t>
            </w:r>
          </w:p>
        </w:tc>
      </w:tr>
      <w:tr w:rsidR="00660FBC" w:rsidRPr="00EB7446" w:rsidTr="00957362">
        <w:tc>
          <w:tcPr>
            <w:tcW w:w="1980" w:type="dxa"/>
          </w:tcPr>
          <w:p w:rsidR="00660FBC" w:rsidRPr="00EB7446" w:rsidRDefault="00660FBC" w:rsidP="00660F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28</w:t>
            </w:r>
          </w:p>
        </w:tc>
        <w:tc>
          <w:tcPr>
            <w:tcW w:w="709" w:type="dxa"/>
          </w:tcPr>
          <w:p w:rsidR="00660FBC" w:rsidRPr="00EB7446" w:rsidRDefault="00660FBC" w:rsidP="00660FB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–</w:t>
            </w:r>
          </w:p>
        </w:tc>
        <w:tc>
          <w:tcPr>
            <w:tcW w:w="1701" w:type="dxa"/>
          </w:tcPr>
          <w:p w:rsidR="00660FBC" w:rsidRPr="00EB7446" w:rsidRDefault="00660FBC" w:rsidP="00660F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pl-PL"/>
              </w:rPr>
              <w:t>x</w:t>
            </w:r>
          </w:p>
        </w:tc>
      </w:tr>
      <w:tr w:rsidR="00660FBC" w:rsidRPr="00EB7446" w:rsidTr="00957362">
        <w:tc>
          <w:tcPr>
            <w:tcW w:w="1980" w:type="dxa"/>
          </w:tcPr>
          <w:p w:rsidR="00660FBC" w:rsidRPr="00EB7446" w:rsidRDefault="00660FBC" w:rsidP="00660F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16</w:t>
            </w:r>
          </w:p>
        </w:tc>
        <w:tc>
          <w:tcPr>
            <w:tcW w:w="709" w:type="dxa"/>
          </w:tcPr>
          <w:p w:rsidR="00660FBC" w:rsidRPr="00EB7446" w:rsidRDefault="00660FBC" w:rsidP="00660FB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–</w:t>
            </w:r>
          </w:p>
        </w:tc>
        <w:tc>
          <w:tcPr>
            <w:tcW w:w="1701" w:type="dxa"/>
          </w:tcPr>
          <w:p w:rsidR="00660FBC" w:rsidRPr="00EB7446" w:rsidRDefault="00660FBC" w:rsidP="00660F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pl-PL"/>
              </w:rPr>
              <w:t>x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 – 3</w:t>
            </w:r>
          </w:p>
        </w:tc>
      </w:tr>
    </w:tbl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>28(</w:t>
      </w:r>
      <w:r w:rsidRPr="00EB7446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– 3) = 16 </w:t>
      </w: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sym w:font="Symbol" w:char="F0D7"/>
      </w: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</w:t>
      </w:r>
      <w:r w:rsidRPr="00EB7446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x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>12</w:t>
      </w:r>
      <w:r w:rsidRPr="00EB7446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= 84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= 7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sz w:val="24"/>
          <w:szCs w:val="24"/>
          <w:lang w:eastAsia="pl-PL"/>
        </w:rPr>
        <w:t>Odpowiedź: Marek zebrał 28 pojemników truskawek przez 7 godzin.</w:t>
      </w:r>
    </w:p>
    <w:p w:rsidR="00A076DE" w:rsidRDefault="00A076DE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7708B" w:rsidRDefault="00E7708B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7708B" w:rsidRPr="00EB7446" w:rsidRDefault="00E7708B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A4802" w:rsidRPr="00EB7446" w:rsidRDefault="00CF77BE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>Zasady oceniania</w:t>
      </w:r>
    </w:p>
    <w:p w:rsidR="00CF77BE" w:rsidRPr="00EB7446" w:rsidRDefault="00CF77BE" w:rsidP="00CF77BE">
      <w:pPr>
        <w:spacing w:after="0" w:line="240" w:lineRule="auto"/>
        <w:ind w:left="709" w:hanging="709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punkty</w:t>
      </w:r>
    </w:p>
    <w:p w:rsidR="00CF77BE" w:rsidRPr="00EB7446" w:rsidRDefault="00CF77BE" w:rsidP="00CF77BE">
      <w:pPr>
        <w:spacing w:after="0" w:line="240" w:lineRule="auto"/>
        <w:ind w:left="709" w:hanging="709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 (7)</w:t>
      </w:r>
    </w:p>
    <w:p w:rsidR="00CC0E5D" w:rsidRPr="00EB7446" w:rsidRDefault="00CC0E5D" w:rsidP="00CF77BE">
      <w:pPr>
        <w:spacing w:after="0" w:line="240" w:lineRule="auto"/>
        <w:ind w:left="709" w:hanging="709"/>
        <w:rPr>
          <w:rFonts w:ascii="Times New Roman" w:eastAsia="Calibri" w:hAnsi="Times New Roman" w:cs="Times New Roman"/>
          <w:sz w:val="24"/>
          <w:szCs w:val="24"/>
        </w:rPr>
      </w:pPr>
    </w:p>
    <w:p w:rsidR="00CC0E5D" w:rsidRPr="00EB7446" w:rsidRDefault="00CC0E5D" w:rsidP="00CF77BE">
      <w:pPr>
        <w:spacing w:after="0" w:line="240" w:lineRule="auto"/>
        <w:ind w:left="709" w:hanging="709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CF77BE" w:rsidRPr="00EB7446" w:rsidRDefault="00CF77BE" w:rsidP="00CF77B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zapisanie</w:t>
      </w: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, że przez 3 godziny Marek zebrał 12 pojemników truskawek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CF77BE" w:rsidRPr="00EB7446" w:rsidRDefault="00CF77BE" w:rsidP="00CF77B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lub</w:t>
      </w:r>
    </w:p>
    <w:p w:rsidR="00CF77BE" w:rsidRPr="00EB7446" w:rsidRDefault="00CF77BE" w:rsidP="00CF77B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zapisanie poprawnego równania</w:t>
      </w:r>
    </w:p>
    <w:p w:rsidR="00CC0E5D" w:rsidRPr="00EB7446" w:rsidRDefault="00CC0E5D" w:rsidP="00CF77B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CC0E5D" w:rsidRPr="00EB7446" w:rsidRDefault="00CC0E5D" w:rsidP="00CF77B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CF77BE" w:rsidRPr="00EB7446" w:rsidRDefault="00CF77BE" w:rsidP="00CF77BE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CF77BE" w:rsidRPr="00EB7446" w:rsidRDefault="00CF77BE" w:rsidP="00CF77B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:rsidR="00660FBC" w:rsidRPr="00EB7446" w:rsidRDefault="00660FBC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38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(0–2)</w:t>
      </w:r>
    </w:p>
    <w:p w:rsidR="00660FBC" w:rsidRPr="00EB7446" w:rsidRDefault="00660FBC" w:rsidP="00660F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57"/>
        <w:gridCol w:w="4105"/>
      </w:tblGrid>
      <w:tr w:rsidR="00892F95" w:rsidRPr="00EB7446" w:rsidTr="0098369D">
        <w:tc>
          <w:tcPr>
            <w:tcW w:w="4957" w:type="dxa"/>
          </w:tcPr>
          <w:p w:rsidR="00892F95" w:rsidRPr="00EB7446" w:rsidRDefault="00892F9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105" w:type="dxa"/>
          </w:tcPr>
          <w:p w:rsidR="00892F95" w:rsidRPr="00EB7446" w:rsidRDefault="00892F9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892F95" w:rsidRPr="00EB7446" w:rsidTr="00E7349B">
        <w:tc>
          <w:tcPr>
            <w:tcW w:w="9062" w:type="dxa"/>
            <w:gridSpan w:val="2"/>
          </w:tcPr>
          <w:p w:rsidR="00892F95" w:rsidRPr="00EB7446" w:rsidRDefault="00892F9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892F95" w:rsidRPr="00EB7446" w:rsidTr="0098369D">
        <w:tc>
          <w:tcPr>
            <w:tcW w:w="4957" w:type="dxa"/>
          </w:tcPr>
          <w:p w:rsidR="00892F95" w:rsidRPr="00EB7446" w:rsidRDefault="00892F95" w:rsidP="00892F95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IV. Rozumowanie i argumentacja. </w:t>
            </w:r>
          </w:p>
          <w:p w:rsidR="00892F95" w:rsidRPr="00EB7446" w:rsidRDefault="00892F95" w:rsidP="00892F9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3) Stosowanie strategii wynikającej z treści zadania, tworzenie strategii rozwiązania problemu, również w rozwiązaniach wieloetapowych oraz w takich, które wymagają umiejętności łączenia wiedzy z różnych działów matematyki.</w:t>
            </w:r>
          </w:p>
        </w:tc>
        <w:tc>
          <w:tcPr>
            <w:tcW w:w="4105" w:type="dxa"/>
          </w:tcPr>
          <w:p w:rsidR="00892F95" w:rsidRPr="00EB7446" w:rsidRDefault="00892F95" w:rsidP="00892F95">
            <w:pPr>
              <w:widowControl w:val="0"/>
              <w:shd w:val="clear" w:color="auto" w:fill="FFFFFF"/>
              <w:tabs>
                <w:tab w:val="left" w:pos="288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Arial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KLASY </w:t>
            </w:r>
            <w:r w:rsidRPr="00EB7446">
              <w:rPr>
                <w:rFonts w:ascii="Times New Roman" w:eastAsia="Calibri" w:hAnsi="Times New Roman" w:cs="Arial"/>
                <w:sz w:val="24"/>
                <w:szCs w:val="24"/>
                <w:lang w:eastAsia="pl-PL"/>
              </w:rPr>
              <w:t>VII i VIII</w:t>
            </w:r>
          </w:p>
          <w:p w:rsidR="00892F95" w:rsidRPr="00EB7446" w:rsidRDefault="00892F95" w:rsidP="00892F9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VIII.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Własności figur geometrycznych na płaszczyźnie.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Uczeń:</w:t>
            </w:r>
          </w:p>
          <w:p w:rsidR="00892F95" w:rsidRPr="00EB7446" w:rsidRDefault="00892F95" w:rsidP="00892F9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8)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zna i stosuje w sytuacjach praktycznych twierdzenie Pitagorasa (bez twierdzenia odwrotnego).</w:t>
            </w:r>
          </w:p>
        </w:tc>
      </w:tr>
    </w:tbl>
    <w:p w:rsidR="00892F95" w:rsidRPr="00EB7446" w:rsidRDefault="00892F95" w:rsidP="00660F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Przykładowe rozwiązanie</w:t>
      </w:r>
    </w:p>
    <w:p w:rsidR="00660FBC" w:rsidRPr="00EB7446" w:rsidRDefault="0098369D" w:rsidP="00660F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290195</wp:posOffset>
                </wp:positionH>
                <wp:positionV relativeFrom="paragraph">
                  <wp:posOffset>74295</wp:posOffset>
                </wp:positionV>
                <wp:extent cx="5061585" cy="1245870"/>
                <wp:effectExtent l="0" t="0" r="0" b="0"/>
                <wp:wrapNone/>
                <wp:docPr id="2566" name="Grupa 2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61585" cy="1245870"/>
                          <a:chOff x="0" y="0"/>
                          <a:chExt cx="5061586" cy="1256030"/>
                        </a:xfrm>
                      </wpg:grpSpPr>
                      <wpg:grpSp>
                        <wpg:cNvPr id="2567" name="Grupa 2567"/>
                        <wpg:cNvGrpSpPr/>
                        <wpg:grpSpPr>
                          <a:xfrm>
                            <a:off x="0" y="0"/>
                            <a:ext cx="5061586" cy="1256030"/>
                            <a:chOff x="0" y="0"/>
                            <a:chExt cx="5061586" cy="1256030"/>
                          </a:xfrm>
                        </wpg:grpSpPr>
                        <wpg:grpSp>
                          <wpg:cNvPr id="2568" name="Grupa 2568"/>
                          <wpg:cNvGrpSpPr/>
                          <wpg:grpSpPr>
                            <a:xfrm>
                              <a:off x="533400" y="261257"/>
                              <a:ext cx="4237990" cy="571500"/>
                              <a:chOff x="0" y="0"/>
                              <a:chExt cx="4237990" cy="571500"/>
                            </a:xfrm>
                          </wpg:grpSpPr>
                          <wpg:grpSp>
                            <wpg:cNvPr id="2569" name="Grupa 2569"/>
                            <wpg:cNvGrpSpPr/>
                            <wpg:grpSpPr>
                              <a:xfrm>
                                <a:off x="0" y="0"/>
                                <a:ext cx="1814014" cy="571500"/>
                                <a:chOff x="0" y="0"/>
                                <a:chExt cx="1814014" cy="571500"/>
                              </a:xfrm>
                            </wpg:grpSpPr>
                            <wps:wsp>
                              <wps:cNvPr id="2570" name="Prostokąt 2570"/>
                              <wps:cNvSpPr/>
                              <wps:spPr>
                                <a:xfrm>
                                  <a:off x="0" y="5443"/>
                                  <a:ext cx="1813975" cy="5426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65000"/>
                                  </a:sysClr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71" name="Łącznik prosty 2571"/>
                              <wps:cNvCnPr/>
                              <wps:spPr>
                                <a:xfrm>
                                  <a:off x="10886" y="0"/>
                                  <a:ext cx="720000" cy="5551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>
                                      <a:shade val="95000"/>
                                      <a:satMod val="105000"/>
                                    </a:sysClr>
                                  </a:solidFill>
                                  <a:prstDash val="dash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572" name="Łącznik prosty 2572"/>
                              <wps:cNvCnPr/>
                              <wps:spPr>
                                <a:xfrm flipH="1">
                                  <a:off x="1094014" y="16329"/>
                                  <a:ext cx="720000" cy="5551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>
                                      <a:shade val="95000"/>
                                      <a:satMod val="105000"/>
                                    </a:sysClr>
                                  </a:solidFill>
                                  <a:prstDash val="dash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2573" name="Trapez 2573"/>
                            <wps:cNvSpPr/>
                            <wps:spPr>
                              <a:xfrm rot="10800000">
                                <a:off x="2438400" y="27214"/>
                                <a:ext cx="1799590" cy="544195"/>
                              </a:xfrm>
                              <a:prstGeom prst="trapezoid">
                                <a:avLst>
                                  <a:gd name="adj" fmla="val 125017"/>
                                </a:avLst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574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40994" y="478580"/>
                              <a:ext cx="723264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50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75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4831" y="0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100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76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13319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30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77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618" y="38069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100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78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37687" y="493191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50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79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15359" y="812107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80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7405" y="823349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559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1206" y="794163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560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04163" y="380675"/>
                              <a:ext cx="723264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50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561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359" y="797801"/>
                              <a:ext cx="723899" cy="43268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708B" w:rsidRPr="00F61B5A" w:rsidRDefault="00E7708B" w:rsidP="00660FBC">
                                <w:pPr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</w:pPr>
                                <w:r w:rsidRPr="00F61B5A">
                                  <w:rPr>
                                    <w:rFonts w:ascii="Times New Roman" w:hAnsi="Times New Roman"/>
                                    <w:i/>
                                    <w:sz w:val="24"/>
                                    <w:szCs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2582" name="Łącznik prosty 2582"/>
                        <wps:cNvCnPr/>
                        <wps:spPr>
                          <a:xfrm flipV="1">
                            <a:off x="3663950" y="825500"/>
                            <a:ext cx="419100" cy="0"/>
                          </a:xfrm>
                          <a:prstGeom prst="line">
                            <a:avLst/>
                          </a:prstGeom>
                          <a:noFill/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a 2566" o:spid="_x0000_s1068" style="position:absolute;margin-left:22.85pt;margin-top:5.85pt;width:398.55pt;height:98.1pt;z-index:251726848;mso-height-relative:margin" coordsize="50615,12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">
                <v:group id="Grupa 2567" o:spid="_x0000_s1069" style="position:absolute;width:50615;height:12560" coordsize="50615,125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jKIs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j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qMoixgAAAN0A&#10;AAAPAAAAAAAAAAAAAAAAAKoCAABkcnMvZG93bnJldi54bWxQSwUGAAAAAAQABAD6AAAAnQMAAAAA&#10;">
                  <v:group id="Grupa 2568" o:spid="_x0000_s1070" style="position:absolute;left:5334;top:2612;width:42379;height:5715" coordsize="42379,5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  <v:group id="Grupa 2569" o:spid="_x0000_s1071" style="position:absolute;width:18140;height:5715" coordsize="18140,5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3v7y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x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e/vLxgAAAN0A&#10;AAAPAAAAAAAAAAAAAAAAAKoCAABkcnMvZG93bnJldi54bWxQSwUGAAAAAAQABAD6AAAAnQMAAAAA&#10;">
                      <v:rect id="Prostokąt 2570" o:spid="_x0000_s1072" style="position:absolute;top:54;width:18139;height:54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JUw8EA&#10;AADdAAAADwAAAGRycy9kb3ducmV2LnhtbERPy4rCMBTdD/gP4QruxlTBUapRRBFEZuNj4fK2uabF&#10;5qYk0Xb+frIYmOXhvFeb3jbiTT7UjhVMxhkI4tLpmo2C2/XwuQARIrLGxjEp+KEAm/XgY4W5dh2f&#10;6X2JRqQQDjkqqGJscylDWZHFMHYtceIezluMCXojtccuhdtGTrPsS1qsOTVU2NKuovJ5eVkFp7vf&#10;u9AbLL6Lo5Hd6WqLdq/UaNhvlyAi9fFf/Oc+agXT2TztT2/SE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yVMPBAAAA3QAAAA8AAAAAAAAAAAAAAAAAmAIAAGRycy9kb3du&#10;cmV2LnhtbFBLBQYAAAAABAAEAPUAAACGAwAAAAA=&#10;" fillcolor="#a6a6a6" strokecolor="windowText" strokeweight="2pt"/>
                      <v:line id="Łącznik prosty 2571" o:spid="_x0000_s1073" style="position:absolute;visibility:visible;mso-wrap-style:square" from="108,0" to="7308,55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+mJcgAAADdAAAADwAAAGRycy9kb3ducmV2LnhtbESPQWvCQBSE74L/YXmCN91o1ZbUVWrB&#10;4kFKqz30+Mi+Jml33ybZ1cT++q5Q8DjMzDfMct1ZI87U+NKxgsk4AUGcOV1yruDjuB09gPABWaNx&#10;TAou5GG96veWmGrX8judDyEXEcI+RQVFCFUqpc8KsujHriKO3pdrLIYom1zqBtsIt0ZOk2QhLZYc&#10;Fwqs6Lmg7Odwsgr2p01bz95ezKfZ/L7u5Xc9P97VSg0H3dMjiEBduIX/2zutYDq/n8D1TXwCcvU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y+mJcgAAADdAAAADwAAAAAA&#10;AAAAAAAAAAChAgAAZHJzL2Rvd25yZXYueG1sUEsFBgAAAAAEAAQA+QAAAJYDAAAAAA==&#10;" strokeweight="1.5pt">
                        <v:stroke dashstyle="dash"/>
                      </v:line>
                      <v:line id="Łącznik prosty 2572" o:spid="_x0000_s1074" style="position:absolute;flip:x;visibility:visible;mso-wrap-style:square" from="10940,163" to="18140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cDLsUAAADdAAAADwAAAGRycy9kb3ducmV2LnhtbESPX2vCMBTF34V9h3AHe9O0hemoxjKE&#10;iYz1Qbf5fGmuTbfmpjRR229vBgMfD+fPj7MqBtuKC/W+cawgnSUgiCunG64VfH2+TV9A+ICssXVM&#10;CkbyUKwfJivMtbvyni6HUIs4wj5HBSaELpfSV4Ys+pnriKN3cr3FEGVfS93jNY7bVmZJMpcWG44E&#10;gx1tDFW/h7ON3O2p/P44bqvSpoY3P12j+X1U6ulxeF2CCDSEe/i/vdMKsudFBn9v4hO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XcDLsUAAADdAAAADwAAAAAAAAAA&#10;AAAAAAChAgAAZHJzL2Rvd25yZXYueG1sUEsFBgAAAAAEAAQA+QAAAJMDAAAAAA==&#10;" strokeweight="1.5pt">
                        <v:stroke dashstyle="dash"/>
                      </v:line>
                    </v:group>
                    <v:shape id="Trapez 2573" o:spid="_x0000_s1075" style="position:absolute;left:24384;top:272;width:17995;height:5442;rotation:180;visibility:visible;mso-wrap-style:square;v-text-anchor:middle" coordsize="1799590,544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r0KsQA&#10;AADdAAAADwAAAGRycy9kb3ducmV2LnhtbESPQWvCQBSE74X+h+UVeqsbU6oSXUUlgVx6qPoDHtln&#10;Esy+DbtrEv+9Wyj0OMzMN8xmN5lODOR8a1nBfJaAIK6sbrlWcDkXHysQPiBr7CyTggd52G1fXzaY&#10;aTvyDw2nUIsIYZ+hgiaEPpPSVw0Z9DPbE0fvap3BEKWrpXY4RrjpZJokC2mw5bjQYE/Hhqrb6W4U&#10;LHBeF7LTebp0x1uZfx8GLQ9Kvb9N+zWIQFP4D/+1S60g/Vp+wu+b+ATk9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q9CrEAAAA3QAAAA8AAAAAAAAAAAAAAAAAmAIAAGRycy9k&#10;b3ducmV2LnhtbFBLBQYAAAAABAAEAPUAAACJAwAAAAA=&#10;" path="m,544195l680336,r438918,l1799590,544195,,544195xe" fillcolor="#a6a6a6" strokecolor="windowText" strokeweight="2pt">
                      <v:path arrowok="t" o:connecttype="custom" o:connectlocs="0,544195;680336,0;1119254,0;1799590,544195;0,544195" o:connectangles="0,0,0,0,0"/>
                    </v:shape>
                  </v:group>
                  <v:shape id="Pole tekstowe 2" o:spid="_x0000_s1076" type="#_x0000_t202" style="position:absolute;left:28409;top:4785;width:7233;height:4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kp4sUA&#10;AADdAAAADwAAAGRycy9kb3ducmV2LnhtbESP3WoCMRSE7wu+QziCd5p1sVVWoxRLoRQq/t4fkmN2&#10;cXOybFLd+vRNQejlMDPfMItV52pxpTZUnhWMRxkIYu1NxVbB8fA+nIEIEdlg7ZkU/FCA1bL3tMDC&#10;+Bvv6LqPViQIhwIVlDE2hZRBl+QwjHxDnLyzbx3GJFsrTYu3BHe1zLPsRTqsOC2U2NC6JH3ZfzsF&#10;+jCj++ZE24190429f57X+ZdUatDvXucgInXxP/xofxgF+fN0An9v0hO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eSnixQAAAN0AAAAPAAAAAAAAAAAAAAAAAJgCAABkcnMv&#10;ZG93bnJldi54bWxQSwUGAAAAAAQABAD1AAAAigMAAAAA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50 cm</w:t>
                          </w:r>
                        </w:p>
                      </w:txbxContent>
                    </v:textbox>
                  </v:shape>
                  <v:shape id="Pole tekstowe 2" o:spid="_x0000_s1077" type="#_x0000_t202" style="position:absolute;left:11048;width:7239;height:43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WMecQA&#10;AADdAAAADwAAAGRycy9kb3ducmV2LnhtbESP3WoCMRSE7wu+QziCdzXrgq2sRhFLQYRK/bs/JMfs&#10;4uZk2UTd+vRNoeDlMDPfMLNF52pxozZUnhWMhhkIYu1NxVbB8fD5OgERIrLB2jMp+KEAi3nvZYaF&#10;8Xfe0W0frUgQDgUqKGNsCimDLslhGPqGOHln3zqMSbZWmhbvCe5qmWfZm3RYcVoosaFVSfqyvzoF&#10;+jChx/ZE31v7oRv72JxX+ZdUatDvllMQkbr4DP+310ZBPn4fw9+b9AT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1jHnEAAAA3QAAAA8AAAAAAAAAAAAAAAAAmAIAAGRycy9k&#10;b3ducmV2LnhtbFBLBQYAAAAABAAEAPUAAACJAwAAAAA=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100 cm</w:t>
                          </w:r>
                        </w:p>
                      </w:txbxContent>
                    </v:textbox>
                  </v:shape>
                  <v:shape id="Pole tekstowe 2" o:spid="_x0000_s1078" type="#_x0000_t202" style="position:absolute;top:4133;width:7238;height:4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cSDsUA&#10;AADdAAAADwAAAGRycy9kb3ducmV2LnhtbESP3WoCMRSE7wXfIRzBO826oJXVKKIIpVBp/bk/JMfs&#10;4uZk2aS69embQqGXw8x8wyzXnavFndpQeVYwGWcgiLU3FVsF59N+NAcRIrLB2jMp+KYA61W/t8TC&#10;+Ad/0v0YrUgQDgUqKGNsCimDLslhGPuGOHlX3zqMSbZWmhYfCe5qmWfZTDqsOC2U2NC2JH07fjkF&#10;+jSn5+FCHwe70419vl23+btUajjoNgsQkbr4H/5rvxoF+fRlBr9v0hO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5xIOxQAAAN0AAAAPAAAAAAAAAAAAAAAAAJgCAABkcnMv&#10;ZG93bnJldi54bWxQSwUGAAAAAAQABAD1AAAAigMAAAAA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30 cm</w:t>
                          </w:r>
                        </w:p>
                      </w:txbxContent>
                    </v:textbox>
                  </v:shape>
                  <v:shape id="Pole tekstowe 2" o:spid="_x0000_s1079" type="#_x0000_t202" style="position:absolute;left:35866;top:380;width:7239;height:4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u3lcUA&#10;AADdAAAADwAAAGRycy9kb3ducmV2LnhtbESPW2sCMRSE3wX/QziCb5rtghe2RimWQiko9fZ+SI7Z&#10;pZuTZZPq1l9vhIKPw8x8wyxWnavFhdpQeVbwMs5AEGtvKrYKjoeP0RxEiMgGa8+k4I8CrJb93gIL&#10;46+8o8s+WpEgHApUUMbYFFIGXZLDMPYNcfLOvnUYk2ytNC1eE9zVMs+yqXRYcVoosaF1Sfpn/+sU&#10;6MOcbtsTfW/tu27s7eu8zjdSqeGge3sFEamLz/B/+9MoyCezGTzepCc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q7eVxQAAAN0AAAAPAAAAAAAAAAAAAAAAAJgCAABkcnMv&#10;ZG93bnJldi54bWxQSwUGAAAAAAQABAD1AAAAigMAAAAA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100 cm</w:t>
                          </w:r>
                        </w:p>
                      </w:txbxContent>
                    </v:textbox>
                  </v:shape>
                  <v:shape id="Pole tekstowe 2" o:spid="_x0000_s1080" type="#_x0000_t202" style="position:absolute;left:43376;top:4931;width:7239;height:4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Qj58IA&#10;AADdAAAADwAAAGRycy9kb3ducmV2LnhtbERPXWvCMBR9H/gfwhV8m6kFt9IZZSiCCMqm2/sluaZl&#10;zU1polZ//fIg+Hg437NF7xpxoS7UnhVMxhkIYu1NzVbBz3H9WoAIEdlg45kU3CjAYj54mWFp/JW/&#10;6XKIVqQQDiUqqGJsSymDrshhGPuWOHEn3zmMCXZWmg6vKdw1Ms+yN+mw5tRQYUvLivTf4ewU6GNB&#10;9/0vfe3tSrf2vj0t851UajTsPz9AROrjU/xwb4yCfPqe5qY36QnI+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NCPnwgAAAN0AAAAPAAAAAAAAAAAAAAAAAJgCAABkcnMvZG93&#10;bnJldi54bWxQSwUGAAAAAAQABAD1AAAAhwMAAAAA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50 cm</w:t>
                          </w:r>
                        </w:p>
                      </w:txbxContent>
                    </v:textbox>
                  </v:shape>
                  <v:shape id="Pole tekstowe 2" o:spid="_x0000_s1081" type="#_x0000_t202" style="position:absolute;left:13153;top:8121;width:7239;height:43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iGfMUA&#10;AADdAAAADwAAAGRycy9kb3ducmV2LnhtbESP3WoCMRSE7wu+QziCd5p1wVZXoxRLoRQq/t4fkmN2&#10;cXOybFLd+vRNQejlMDPfMItV52pxpTZUnhWMRxkIYu1NxVbB8fA+nIIIEdlg7ZkU/FCA1bL3tMDC&#10;+Bvv6LqPViQIhwIVlDE2hZRBl+QwjHxDnLyzbx3GJFsrTYu3BHe1zLPsWTqsOC2U2NC6JH3ZfzsF&#10;+jCl++ZE24190429f57X+ZdUatDvXucgInXxP/xofxgF+eRlBn9v0hO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eIZ8xQAAAN0AAAAPAAAAAAAAAAAAAAAAAJgCAABkcnMv&#10;ZG93bnJldi54bWxQSwUGAAAAAAQABAD1AAAAigMAAAAA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Pole tekstowe 2" o:spid="_x0000_s1082" type="#_x0000_t202" style="position:absolute;left:37374;top:8233;width:7239;height:4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dfxsEA&#10;AADdAAAADwAAAGRycy9kb3ducmV2LnhtbERPW2vCMBR+H/gfwhF8m6kFR6lGEWUggrJ5eT8kx7TY&#10;nJQm0+qvXx4Ge/z47vNl7xpxpy7UnhVMxhkIYu1NzVbB+fT5XoAIEdlg45kUPCnAcjF4m2Np/IO/&#10;6X6MVqQQDiUqqGJsSymDrshhGPuWOHFX3zmMCXZWmg4fKdw1Ms+yD+mw5tRQYUvrivTt+OMU6FNB&#10;r8OFvg52o1v72l3X+V4qNRr2qxmISH38F/+5t0ZBPi3S/vQmPQG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XX8bBAAAA3QAAAA8AAAAAAAAAAAAAAAAAmAIAAGRycy9kb3du&#10;cmV2LnhtbFBLBQYAAAAABAAEAPUAAACGAwAAAAA=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Pole tekstowe 2" o:spid="_x0000_s1083" type="#_x0000_t202" style="position:absolute;left:7112;top:7941;width:7239;height:4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enDcIA&#10;AADdAAAADwAAAGRycy9kb3ducmV2LnhtbERP32vCMBB+H+x/CDfwbaYTHFobZTgGIihTt/cjuabF&#10;5lKaqNW/fhGEvd3H9/OKRe8acaYu1J4VvA0zEMTam5qtgp/D1+sERIjIBhvPpOBKARbz56cCc+Mv&#10;vKPzPlqRQjjkqKCKsc2lDLoih2HoW+LElb5zGBPsrDQdXlK4a+Qoy96lw5pTQ4UtLSvSx/3JKdCH&#10;Cd22v/S9tZ+6tbd1uRxtpFKDl/5jBiJSH//FD/fKpPnj8RTu36QT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p6cNwgAAAN0AAAAPAAAAAAAAAAAAAAAAAJgCAABkcnMvZG93&#10;bnJldi54bWxQSwUGAAAAAAQABAD1AAAAhwMAAAAA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Pole tekstowe 2" o:spid="_x0000_s1084" type="#_x0000_t202" style="position:absolute;left:9041;top:3806;width:7233;height:4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HELcUA&#10;AADdAAAADwAAAGRycy9kb3ducmV2LnhtbESPQWsCMRCF74X+hzCF3mpWQZGtUcRSEEGp2t6HZMwu&#10;3UyWTdStv945FLzN8N68981s0YdGXahLdWQDw0EBithGV7M38H38fJuCShnZYROZDPxRgsX8+WmG&#10;pYtX3tPlkL2SEE4lGqhybkutk60oYBrElli0U+wCZlk7r12HVwkPjR4VxUQHrFkaKmxpVZH9PZyD&#10;AXuc0m33Q187/2Fbf9ucVqOtNub1pV++g8rU54f5/3rtBH88EX75Rkb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8cQtxQAAAN0AAAAPAAAAAAAAAAAAAAAAAJgCAABkcnMv&#10;ZG93bnJldi54bWxQSwUGAAAAAAQABAD1AAAAigMAAAAA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50 cm</w:t>
                          </w:r>
                        </w:p>
                      </w:txbxContent>
                    </v:textbox>
                  </v:shape>
                  <v:shape id="Pole tekstowe 2" o:spid="_x0000_s1085" type="#_x0000_t202" style="position:absolute;left:18723;top:7978;width:7239;height:43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1htsMA&#10;AADdAAAADwAAAGRycy9kb3ducmV2LnhtbERPyWrDMBC9B/oPYgq9JXICNcaNEkpKoRRqmu0+SBPZ&#10;1BoZS43dfH0UKOQ2j7fOcj26VpypD41nBfNZBoJYe9OwVXDYv08LECEiG2w9k4I/CrBePUyWWBo/&#10;8JbOu2hFCuFQooI6xq6UMuiaHIaZ74gTd/K9w5hgb6XpcUjhrpWLLMulw4ZTQ40dbWrSP7tfp0Dv&#10;C7pUR/qu7Jvu7OXztFl8SaWeHsfXFxCRxngX/7s/TJr/nM/h9k06Qa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1htsMAAADdAAAADwAAAAAAAAAAAAAAAACYAgAAZHJzL2Rv&#10;d25yZXYueG1sUEsFBgAAAAAEAAQA9QAAAIgDAAAAAA==&#10;" stroked="f">
                    <v:fill opacity="0"/>
                    <v:textbox style="mso-fit-shape-to-text:t">
                      <w:txbxContent>
                        <w:p w:rsidR="00E7708B" w:rsidRPr="00F61B5A" w:rsidRDefault="00E7708B" w:rsidP="00660FBC">
                          <w:pPr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</w:pPr>
                          <w:r w:rsidRPr="00F61B5A">
                            <w:rPr>
                              <w:rFonts w:ascii="Times New Roman" w:hAnsi="Times New Roman"/>
                              <w:i/>
                              <w:sz w:val="24"/>
                              <w:szCs w:val="24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line id="Łącznik prosty 2582" o:spid="_x0000_s1086" style="position:absolute;flip:y;visibility:visible;mso-wrap-style:square" from="36639,8255" to="40830,8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f+u8QAAADdAAAADwAAAGRycy9kb3ducmV2LnhtbESPQWvCQBSE74L/YXlCb7ppaEVSV7EF&#10;xVNLbC/entnXJDT7Nuyuyfrvu4WCx2FmvmHW22g6MZDzrWUFj4sMBHFldcu1gq/P/XwFwgdkjZ1l&#10;UnAjD9vNdLLGQtuRSxpOoRYJwr5ABU0IfSGlrxoy6Be2J07et3UGQ5KultrhmOCmk3mWLaXBltNC&#10;gz29NVT9nK5GQflk34cD7V5jwl20tx/nQ5RKPczi7gVEoBju4f/2USvIn1c5/L1JT0B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B/67xAAAAN0AAAAPAAAAAAAAAAAA&#10;AAAAAKECAABkcnMvZG93bnJldi54bWxQSwUGAAAAAAQABAD5AAAAkgMAAAAA&#10;" strokecolor="windowText" strokeweight="3pt"/>
              </v:group>
            </w:pict>
          </mc:Fallback>
        </mc:AlternateConten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Obliczamy długość odcinka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z twierdzenia Pitagorasa: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  <w:vertAlign w:val="superscript"/>
        </w:rPr>
        <w:t xml:space="preserve">2 </w:t>
      </w:r>
      <w:r w:rsidRPr="00EB7446">
        <w:rPr>
          <w:rFonts w:ascii="Times New Roman" w:eastAsia="Calibri" w:hAnsi="Times New Roman" w:cs="Times New Roman"/>
          <w:sz w:val="24"/>
          <w:szCs w:val="24"/>
        </w:rPr>
        <w:t>+ 30</w:t>
      </w:r>
      <w:r w:rsidRPr="00EB7446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= 50</w:t>
      </w:r>
      <w:r w:rsidRPr="00EB7446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Stąd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= 40 (cm). 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highlight w:val="white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Obliczamy długość odcinka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y</w:t>
      </w:r>
      <w:r w:rsidRPr="00EB7446">
        <w:rPr>
          <w:rFonts w:ascii="Times New Roman" w:eastAsia="Calibri" w:hAnsi="Times New Roman" w:cs="Times New Roman"/>
          <w:sz w:val="24"/>
          <w:szCs w:val="24"/>
        </w:rPr>
        <w:t>: 100 cm – 2 ∙ 40 cm = 20 cm.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8C093D" w:rsidRPr="00EB7446" w:rsidRDefault="008C093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98369D" w:rsidRPr="00EB7446" w:rsidRDefault="0098369D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>Zasady oceniania</w:t>
      </w:r>
    </w:p>
    <w:p w:rsidR="0098369D" w:rsidRPr="00EB7446" w:rsidRDefault="0098369D" w:rsidP="0098369D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punkty</w:t>
      </w:r>
    </w:p>
    <w:p w:rsidR="0098369D" w:rsidRPr="00EB7446" w:rsidRDefault="0098369D" w:rsidP="0098369D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 (20 cm)</w:t>
      </w:r>
    </w:p>
    <w:p w:rsidR="0098369D" w:rsidRPr="00EB7446" w:rsidRDefault="0098369D" w:rsidP="0098369D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</w:p>
    <w:p w:rsidR="0098369D" w:rsidRPr="00EB7446" w:rsidRDefault="0098369D" w:rsidP="0098369D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98369D" w:rsidRPr="00EB7446" w:rsidRDefault="0098369D" w:rsidP="0098369D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poprawny sposób obliczenia długości odcinka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x</w:t>
      </w:r>
    </w:p>
    <w:p w:rsidR="008C093D" w:rsidRPr="00EB7446" w:rsidRDefault="008C093D" w:rsidP="0098369D">
      <w:pPr>
        <w:spacing w:after="0" w:line="240" w:lineRule="auto"/>
        <w:ind w:left="426" w:hanging="426"/>
        <w:rPr>
          <w:rFonts w:ascii="Times New Roman" w:eastAsia="Calibri" w:hAnsi="Times New Roman" w:cs="Times New Roman"/>
          <w:b/>
          <w:sz w:val="24"/>
          <w:szCs w:val="24"/>
        </w:rPr>
      </w:pPr>
    </w:p>
    <w:p w:rsidR="0098369D" w:rsidRPr="00EB7446" w:rsidRDefault="0098369D" w:rsidP="0098369D">
      <w:pPr>
        <w:spacing w:after="0" w:line="240" w:lineRule="auto"/>
        <w:ind w:left="426" w:hanging="426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98369D" w:rsidRPr="00EB7446" w:rsidRDefault="0098369D" w:rsidP="0098369D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98369D" w:rsidRPr="00EB7446" w:rsidRDefault="0098369D" w:rsidP="0098369D">
      <w:pPr>
        <w:spacing w:after="0" w:line="240" w:lineRule="auto"/>
        <w:jc w:val="both"/>
        <w:rPr>
          <w:rFonts w:ascii="Times New Roman" w:eastAsia="Calibri" w:hAnsi="Times New Roman" w:cs="Times New Roman"/>
          <w:b/>
          <w:spacing w:val="-2"/>
          <w:sz w:val="24"/>
          <w:szCs w:val="24"/>
        </w:rPr>
      </w:pPr>
    </w:p>
    <w:p w:rsidR="0098369D" w:rsidRPr="00EB7446" w:rsidRDefault="0098369D" w:rsidP="0098369D">
      <w:pPr>
        <w:spacing w:after="0" w:line="240" w:lineRule="auto"/>
        <w:jc w:val="both"/>
        <w:rPr>
          <w:rFonts w:ascii="Times New Roman" w:eastAsia="Calibri" w:hAnsi="Times New Roman" w:cs="Times New Roman"/>
          <w:b/>
          <w:spacing w:val="-2"/>
          <w:sz w:val="24"/>
          <w:szCs w:val="24"/>
        </w:rPr>
      </w:pPr>
    </w:p>
    <w:p w:rsidR="00660FBC" w:rsidRPr="00EB7446" w:rsidRDefault="00660FBC" w:rsidP="00660FBC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39</w:t>
      </w:r>
      <w:r w:rsidRPr="00EB7446">
        <w:rPr>
          <w:rFonts w:ascii="Times New Roman" w:hAnsi="Times New Roman"/>
          <w:b/>
          <w:sz w:val="24"/>
          <w:szCs w:val="24"/>
        </w:rPr>
        <w:t>. (0–3)</w:t>
      </w:r>
    </w:p>
    <w:p w:rsidR="00660FBC" w:rsidRPr="00EB7446" w:rsidRDefault="00660FBC" w:rsidP="00660FBC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0"/>
        <w:gridCol w:w="5522"/>
      </w:tblGrid>
      <w:tr w:rsidR="00660FBC" w:rsidRPr="00EB7446" w:rsidTr="00660FBC">
        <w:tc>
          <w:tcPr>
            <w:tcW w:w="3540" w:type="dxa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22" w:type="dxa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660FBC" w:rsidRPr="00EB7446" w:rsidTr="00660FBC">
        <w:tc>
          <w:tcPr>
            <w:tcW w:w="9062" w:type="dxa"/>
            <w:gridSpan w:val="2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660FBC" w:rsidRPr="00EB7446" w:rsidTr="00660FBC">
        <w:tc>
          <w:tcPr>
            <w:tcW w:w="3540" w:type="dxa"/>
          </w:tcPr>
          <w:p w:rsidR="00660FBC" w:rsidRPr="00EB7446" w:rsidRDefault="00660FBC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II. Wykorzystanie i tworzenie informacji.</w:t>
            </w:r>
          </w:p>
          <w:p w:rsidR="00660FBC" w:rsidRPr="00EB7446" w:rsidRDefault="008C093D" w:rsidP="008C093D">
            <w:pPr>
              <w:suppressAutoHyphens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660FBC" w:rsidRPr="00EB7446">
              <w:rPr>
                <w:rFonts w:ascii="Times New Roman" w:hAnsi="Times New Roman"/>
                <w:sz w:val="24"/>
                <w:szCs w:val="24"/>
              </w:rPr>
              <w:t xml:space="preserve">Interpretowanie i tworzenie tekstów o charakterze matematycznym oraz graficzne przedstawianie danych. </w:t>
            </w:r>
          </w:p>
        </w:tc>
        <w:tc>
          <w:tcPr>
            <w:tcW w:w="5522" w:type="dxa"/>
          </w:tcPr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8C093D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III. Tworzenie wyrażeń algebraicznych z jedną i wieloma zmiennymi. Uczeń: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3) zapisuje zależności przedstawione w zadaniach w postaci wyrażeń algebraicznych.</w:t>
            </w:r>
          </w:p>
        </w:tc>
      </w:tr>
    </w:tbl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E7708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Przykładowe rozwiązanie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i/>
          <w:sz w:val="24"/>
          <w:szCs w:val="24"/>
          <w:vertAlign w:val="superscript"/>
        </w:rPr>
      </w:pP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= (</w:t>
      </w: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 xml:space="preserve"> – 1) ∙ </w:t>
      </w: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 xml:space="preserve"> + </w:t>
      </w:r>
      <w:r w:rsidRPr="00EB7446">
        <w:rPr>
          <w:rFonts w:ascii="Times New Roman" w:hAnsi="Times New Roman"/>
          <w:i/>
          <w:sz w:val="24"/>
          <w:szCs w:val="24"/>
        </w:rPr>
        <w:t>n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EB7446">
        <w:rPr>
          <w:rFonts w:ascii="Times New Roman" w:hAnsi="Times New Roman"/>
          <w:sz w:val="24"/>
          <w:szCs w:val="24"/>
        </w:rPr>
        <w:t>(</w:t>
      </w: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 xml:space="preserve"> – 1) ∙ </w:t>
      </w: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 xml:space="preserve"> + </w:t>
      </w: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 xml:space="preserve"> = </w:t>
      </w: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– </w:t>
      </w:r>
      <w:r w:rsidRPr="00EB7446">
        <w:rPr>
          <w:rFonts w:ascii="Times New Roman" w:hAnsi="Times New Roman"/>
          <w:i/>
          <w:sz w:val="24"/>
          <w:szCs w:val="24"/>
        </w:rPr>
        <w:t>n + n = n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7708B" w:rsidRDefault="00660FBC" w:rsidP="00E7708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Zasady oceniania </w:t>
      </w:r>
    </w:p>
    <w:p w:rsidR="00660FBC" w:rsidRPr="00EB7446" w:rsidRDefault="00660FBC" w:rsidP="00660FBC">
      <w:pPr>
        <w:spacing w:after="0" w:line="240" w:lineRule="auto"/>
        <w:ind w:left="426" w:hanging="426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2 punkty</w:t>
      </w:r>
    </w:p>
    <w:p w:rsidR="00660FBC" w:rsidRPr="00EB7446" w:rsidRDefault="008C093D" w:rsidP="00660FBC">
      <w:pPr>
        <w:spacing w:after="0" w:line="240" w:lineRule="auto"/>
        <w:ind w:left="448" w:hanging="448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r</w:t>
      </w:r>
      <w:r w:rsidR="0098369D" w:rsidRPr="00EB7446">
        <w:rPr>
          <w:rFonts w:ascii="Times New Roman" w:hAnsi="Times New Roman"/>
          <w:sz w:val="24"/>
          <w:szCs w:val="24"/>
        </w:rPr>
        <w:t>ozwiązanie pełne</w:t>
      </w:r>
    </w:p>
    <w:p w:rsidR="00660FBC" w:rsidRPr="00EB7446" w:rsidRDefault="00660FBC" w:rsidP="00660FBC">
      <w:pPr>
        <w:spacing w:after="0" w:line="240" w:lineRule="auto"/>
        <w:ind w:left="448" w:hanging="448"/>
        <w:rPr>
          <w:rFonts w:ascii="Times New Roman" w:hAnsi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ind w:left="448" w:hanging="448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1 punkt 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Cs/>
          <w:sz w:val="24"/>
          <w:szCs w:val="24"/>
        </w:rPr>
        <w:t>poprawne zapisanie ogólnej zależności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0 punktów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rozwiązanie błędne lub brak rozwiązania</w:t>
      </w:r>
    </w:p>
    <w:p w:rsidR="00660FBC" w:rsidRPr="00EB7446" w:rsidRDefault="00660FBC" w:rsidP="00660FBC">
      <w:pPr>
        <w:spacing w:after="0" w:line="240" w:lineRule="auto"/>
        <w:ind w:left="448" w:hanging="22"/>
        <w:jc w:val="both"/>
        <w:rPr>
          <w:rFonts w:ascii="Times New Roman" w:hAnsi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ind w:left="448" w:hanging="22"/>
        <w:jc w:val="both"/>
        <w:rPr>
          <w:rFonts w:ascii="Times New Roman" w:hAnsi="Times New Roman"/>
          <w:sz w:val="24"/>
          <w:szCs w:val="24"/>
        </w:rPr>
      </w:pPr>
    </w:p>
    <w:p w:rsidR="002C08AC" w:rsidRPr="00EB7446" w:rsidRDefault="002C08AC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br w:type="page"/>
      </w:r>
    </w:p>
    <w:p w:rsidR="00660FBC" w:rsidRPr="00EB7446" w:rsidRDefault="00660FBC" w:rsidP="00660FBC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40</w:t>
      </w:r>
      <w:r w:rsidRPr="00EB7446">
        <w:rPr>
          <w:rFonts w:ascii="Times New Roman" w:hAnsi="Times New Roman"/>
          <w:b/>
          <w:sz w:val="24"/>
          <w:szCs w:val="24"/>
        </w:rPr>
        <w:t>. (0–2)</w:t>
      </w:r>
    </w:p>
    <w:p w:rsidR="00660FBC" w:rsidRPr="00EB7446" w:rsidRDefault="00660FBC" w:rsidP="00660FBC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7"/>
        <w:gridCol w:w="5515"/>
      </w:tblGrid>
      <w:tr w:rsidR="00660FBC" w:rsidRPr="00EB7446" w:rsidTr="00660FBC">
        <w:tc>
          <w:tcPr>
            <w:tcW w:w="3547" w:type="dxa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15" w:type="dxa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660FBC" w:rsidRPr="00EB7446" w:rsidTr="00660FBC">
        <w:tc>
          <w:tcPr>
            <w:tcW w:w="9062" w:type="dxa"/>
            <w:gridSpan w:val="2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660FBC" w:rsidRPr="00EB7446" w:rsidTr="00660FBC">
        <w:tc>
          <w:tcPr>
            <w:tcW w:w="3547" w:type="dxa"/>
          </w:tcPr>
          <w:p w:rsidR="00660FBC" w:rsidRPr="00EB7446" w:rsidRDefault="00660FBC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IV. Rozumowanie i argumentacja.</w:t>
            </w:r>
          </w:p>
          <w:p w:rsidR="00660FBC" w:rsidRPr="00EB7446" w:rsidRDefault="002C08AC" w:rsidP="002C08AC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1. </w:t>
            </w:r>
            <w:r w:rsidR="00660FBC" w:rsidRPr="00EB7446">
              <w:rPr>
                <w:color w:val="auto"/>
              </w:rPr>
              <w:t xml:space="preserve">Przeprowadzanie prostego rozumowania, podawanie argumentów uzasadniających poprawność rozumowania, rozróżnianie dowodu od przykładu. </w:t>
            </w:r>
          </w:p>
        </w:tc>
        <w:tc>
          <w:tcPr>
            <w:tcW w:w="5515" w:type="dxa"/>
          </w:tcPr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IV-VI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X. Bryły. Uczeń: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5) wykorzystuje podane zależności między długościami krawędzi graniastosłupa do wyznaczenia długości pozostałych krawędzi.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2C08AC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XIII. Odczytywanie danych i elementy statystyki opisowej. Uczeń: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3) oblicza średnią arytmetyczną kilku liczb.</w:t>
            </w:r>
          </w:p>
        </w:tc>
      </w:tr>
    </w:tbl>
    <w:p w:rsidR="00660FBC" w:rsidRPr="00EB7446" w:rsidRDefault="00660FBC" w:rsidP="00660FB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pStyle w:val="Bezodstpw"/>
        <w:tabs>
          <w:tab w:val="left" w:pos="426"/>
        </w:tabs>
        <w:jc w:val="both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Przykładowe rozwiązanie</w:t>
      </w:r>
    </w:p>
    <w:p w:rsidR="00660FBC" w:rsidRPr="00EB7446" w:rsidRDefault="00660FBC" w:rsidP="00660FBC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i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75F0855F" wp14:editId="27397E48">
                <wp:simplePos x="0" y="0"/>
                <wp:positionH relativeFrom="column">
                  <wp:posOffset>3362960</wp:posOffset>
                </wp:positionH>
                <wp:positionV relativeFrom="paragraph">
                  <wp:posOffset>25400</wp:posOffset>
                </wp:positionV>
                <wp:extent cx="1028700" cy="1514475"/>
                <wp:effectExtent l="0" t="0" r="0" b="9525"/>
                <wp:wrapNone/>
                <wp:docPr id="219" name="Grupa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8700" cy="1514475"/>
                          <a:chOff x="0" y="0"/>
                          <a:chExt cx="1028700" cy="1514475"/>
                        </a:xfrm>
                      </wpg:grpSpPr>
                      <wpg:grpSp>
                        <wpg:cNvPr id="220" name="Group 932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866775" cy="1228725"/>
                            <a:chOff x="1950" y="4950"/>
                            <a:chExt cx="1365" cy="1935"/>
                          </a:xfrm>
                        </wpg:grpSpPr>
                        <wps:wsp>
                          <wps:cNvPr id="221" name="AutoShape 9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950" y="4950"/>
                              <a:ext cx="1365" cy="1935"/>
                            </a:xfrm>
                            <a:prstGeom prst="cube">
                              <a:avLst>
                                <a:gd name="adj" fmla="val 25000"/>
                              </a:avLst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AutoShape 9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0" y="4950"/>
                              <a:ext cx="0" cy="157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3" name="AutoShape 9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0" y="6525"/>
                              <a:ext cx="100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60" name="AutoShape 9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950" y="6525"/>
                              <a:ext cx="360" cy="36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561" name="Text Box 935"/>
                        <wps:cNvSpPr txBox="1">
                          <a:spLocks noChangeArrowheads="1"/>
                        </wps:cNvSpPr>
                        <wps:spPr bwMode="auto">
                          <a:xfrm>
                            <a:off x="428625" y="552450"/>
                            <a:ext cx="32385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643D1B" w:rsidRDefault="00E7708B" w:rsidP="00660FBC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643D1B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2" name="Text Box 934"/>
                        <wps:cNvSpPr txBox="1">
                          <a:spLocks noChangeArrowheads="1"/>
                        </wps:cNvSpPr>
                        <wps:spPr bwMode="auto">
                          <a:xfrm>
                            <a:off x="704850" y="1009650"/>
                            <a:ext cx="32385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643D1B" w:rsidRDefault="00E7708B" w:rsidP="00660FBC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643D1B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3" name="Text Box 933"/>
                        <wps:cNvSpPr txBox="1">
                          <a:spLocks noChangeArrowheads="1"/>
                        </wps:cNvSpPr>
                        <wps:spPr bwMode="auto">
                          <a:xfrm>
                            <a:off x="161925" y="1162050"/>
                            <a:ext cx="32385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643D1B" w:rsidRDefault="00E7708B" w:rsidP="00660FBC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643D1B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F0855F" id="Grupa 219" o:spid="_x0000_s1087" style="position:absolute;margin-left:264.8pt;margin-top:2pt;width:81pt;height:119.25pt;z-index:251729920" coordsize="10287,15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">
                <v:group id="Group 932" o:spid="_x0000_s1088" style="position:absolute;width:8667;height:12287" coordorigin="1950,4950" coordsize="1365,19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type id="_x0000_t16" coordsize="21600,21600" o:spt="16" adj="5400" path="m@0,l0@0,,21600@1,21600,21600@2,21600,xem0@0nfl@1@0,21600,em@1@0nfl@1,21600e">
                    <v:stroke joinstyle="miter"/>
                    <v:formulas>
                      <v:f eqn="val #0"/>
                      <v:f eqn="sum width 0 #0"/>
                      <v:f eqn="sum height 0 #0"/>
                      <v:f eqn="mid height #0"/>
                      <v:f eqn="prod @1 1 2"/>
                      <v:f eqn="prod @2 1 2"/>
                      <v:f eqn="mid width #0"/>
                    </v:formulas>
                    <v:path o:extrusionok="f" gradientshapeok="t" limo="10800,10800" o:connecttype="custom" o:connectlocs="@6,0;@4,@0;0,@3;@4,21600;@1,@3;21600,@5" o:connectangles="270,270,180,90,0,0" textboxrect="0,@0,@1,21600"/>
                    <v:handles>
                      <v:h position="topLeft,#0" switch="" yrange="0,21600"/>
                    </v:handles>
                    <o:complex v:ext="view"/>
                  </v:shapetype>
                  <v:shape id="AutoShape 928" o:spid="_x0000_s1089" type="#_x0000_t16" style="position:absolute;left:1950;top:4950;width:1365;height:19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I1ycUA&#10;AADcAAAADwAAAGRycy9kb3ducmV2LnhtbESPQWvCQBSE74X+h+UJvdWNOZQSXaVELJYWJCq0x2f2&#10;mQ3Nvg3Z1cR/7wqCx2FmvmFmi8E24kydrx0rmIwTEMSl0zVXCva71es7CB+QNTaOScGFPCzmz08z&#10;zLTruaDzNlQiQthnqMCE0GZS+tKQRT92LXH0jq6zGKLsKqk77CPcNjJNkjdpsea4YLCl3FD5vz1Z&#10;BZ/F32H5U7a/3xvNfPnq81VhcqVeRsPHFESgITzC9/ZaK0jTCdzOxCM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8jXJxQAAANwAAAAPAAAAAAAAAAAAAAAAAJgCAABkcnMv&#10;ZG93bnJldi54bWxQSwUGAAAAAAQABAD1AAAAigMAAAAA&#10;" filled="f"/>
                  <v:shape id="AutoShape 929" o:spid="_x0000_s1090" type="#_x0000_t32" style="position:absolute;left:2310;top:4950;width:0;height:15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1f4cUAAADcAAAADwAAAGRycy9kb3ducmV2LnhtbESPUUvDMBSF34X9h3CFvYhLrTikNh1D&#10;EBwirlPw9dJcm9LmJjRZV/31RhD2eDjnfIdTbmY7iInG0DlWcLPKQBA3TnfcKvh4f7q+BxEissbB&#10;MSn4pgCbanFRYqHdiWuaDrEVCcKhQAUmRl9IGRpDFsPKeeLkfbnRYkxybKUe8ZTgdpB5lq2lxY7T&#10;gkFPj4aa/nC0Cvqpf6v3d8FfHX9o/eLN6+72Uyu1vJy3DyAizfEc/m8/awV5nsP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v1f4cUAAADcAAAADwAAAAAAAAAA&#10;AAAAAAChAgAAZHJzL2Rvd25yZXYueG1sUEsFBgAAAAAEAAQA+QAAAJMDAAAAAA==&#10;">
                    <v:stroke dashstyle="dash"/>
                  </v:shape>
                  <v:shape id="AutoShape 930" o:spid="_x0000_s1091" type="#_x0000_t32" style="position:absolute;left:2310;top:6525;width:100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H6esYAAADcAAAADwAAAGRycy9kb3ducmV2LnhtbESPUWvCMBSF3wf7D+EO9jI0tTKRapQx&#10;EDaGbDrB10tzbUqbm9DE2u3Xm8HAx8M55zuc5XqwreipC7VjBZNxBoK4dLrmSsHhezOagwgRWWPr&#10;mBT8UID16v5uiYV2F95Rv4+VSBAOBSowMfpCylAashjGzhMn7+Q6izHJrpK6w0uC21bmWTaTFmtO&#10;CwY9vRoqm/3ZKmj65nP39Rz80/mXZh/ebN+nR63U48PwsgARaYi38H/7TSvI8yn8nUlH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x+nrGAAAA3AAAAA8AAAAAAAAA&#10;AAAAAAAAoQIAAGRycy9kb3ducmV2LnhtbFBLBQYAAAAABAAEAPkAAACUAwAAAAA=&#10;">
                    <v:stroke dashstyle="dash"/>
                  </v:shape>
                  <v:shape id="AutoShape 931" o:spid="_x0000_s1092" type="#_x0000_t32" style="position:absolute;left:1950;top:6525;width:360;height:36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UKxcMAAADdAAAADwAAAGRycy9kb3ducmV2LnhtbERPy2oCMRTdC/5DuEJ3mtFSKaNRVChV&#10;CgWtiMvL5M5DJzdjEp3p3zeLgsvDec+XnanFg5yvLCsYjxIQxJnVFRcKjj8fw3cQPiBrrC2Tgl/y&#10;sFz0e3NMtW15T49DKEQMYZ+igjKEJpXSZyUZ9CPbEEcut85giNAVUjtsY7ip5SRJptJgxbGhxIY2&#10;JWXXw90o+PT728nl63b3vcq+LpvXbbvOz0q9DLrVDESgLjzF/+6tVjB5m8b98U18AnL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rlCsXDAAAA3QAAAA8AAAAAAAAAAAAA&#10;AAAAoQIAAGRycy9kb3ducmV2LnhtbFBLBQYAAAAABAAEAPkAAACRAwAAAAA=&#10;">
                    <v:stroke dashstyle="dash"/>
                  </v:shape>
                </v:group>
                <v:shape id="Text Box 935" o:spid="_x0000_s1093" type="#_x0000_t202" style="position:absolute;left:4286;top:5524;width:3238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75hcUA&#10;AADdAAAADwAAAGRycy9kb3ducmV2LnhtbESPQWvCQBSE74X+h+UJvdVdQxM0ukpRCj21qK3g7ZF9&#10;JsHs25DdJum/7xYEj8PMfMOsNqNtRE+drx1rmE0VCOLCmZpLDV/Ht+c5CB+QDTaOScMvedisHx9W&#10;mBs38J76QyhFhLDPUUMVQptL6YuKLPqpa4mjd3GdxRBlV0rT4RDhtpGJUpm0WHNcqLClbUXF9fBj&#10;NXx/XM6nF/VZ7mzaDm5Uku1Cav00GV+XIAKN4R6+td+NhiTNZvD/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vvmFxQAAAN0AAAAPAAAAAAAAAAAAAAAAAJgCAABkcnMv&#10;ZG93bnJldi54bWxQSwUGAAAAAAQABAD1AAAAigMAAAAA&#10;" filled="f" stroked="f">
                  <v:textbox>
                    <w:txbxContent>
                      <w:p w:rsidR="00E7708B" w:rsidRPr="00643D1B" w:rsidRDefault="00E7708B" w:rsidP="00660FBC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643D1B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Text Box 934" o:spid="_x0000_s1094" type="#_x0000_t202" style="position:absolute;left:7048;top:10096;width:3239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xn8sUA&#10;AADdAAAADwAAAGRycy9kb3ducmV2LnhtbESPQWvCQBSE70L/w/KE3syuoZGaukpRCp4qtVXw9sg+&#10;k9Ds25DdJvHfd4VCj8PMfMOsNqNtRE+drx1rmCcKBHHhTM2lhq/Pt9kzCB+QDTaOScONPGzWD5MV&#10;5sYN/EH9MZQiQtjnqKEKoc2l9EVFFn3iWuLoXV1nMUTZldJ0OES4bWSq1EJarDkuVNjStqLi+/hj&#10;NZzer5fzkzqUO5u1gxuVZLuUWj9Ox9cXEIHG8B/+a++NhjRbpHB/E5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GfyxQAAAN0AAAAPAAAAAAAAAAAAAAAAAJgCAABkcnMv&#10;ZG93bnJldi54bWxQSwUGAAAAAAQABAD1AAAAigMAAAAA&#10;" filled="f" stroked="f">
                  <v:textbox>
                    <w:txbxContent>
                      <w:p w:rsidR="00E7708B" w:rsidRPr="00643D1B" w:rsidRDefault="00E7708B" w:rsidP="00660FBC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643D1B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Text Box 933" o:spid="_x0000_s1095" type="#_x0000_t202" style="position:absolute;left:1619;top:11620;width:3238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DCacUA&#10;AADdAAAADwAAAGRycy9kb3ducmV2LnhtbESPQWvCQBSE7wX/w/IKvdXdWpWaZiOiFDxZjFXw9sg+&#10;k9Ds25DdmvTfd4WCx2FmvmHS5WAbcaXO1441vIwVCOLCmZpLDV+Hj+c3ED4gG2wck4Zf8rDMRg8p&#10;Jsb1vKdrHkoRIewT1FCF0CZS+qIii37sWuLoXVxnMUTZldJ02Ee4beREqbm0WHNcqLCldUXFd/5j&#10;NRx3l/Npqj7LjZ21vRuUZLuQWj89Dqt3EIGGcA//t7dGw2Q2f4X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IMJpxQAAAN0AAAAPAAAAAAAAAAAAAAAAAJgCAABkcnMv&#10;ZG93bnJldi54bWxQSwUGAAAAAAQABAD1AAAAigMAAAAA&#10;" filled="f" stroked="f">
                  <v:textbox>
                    <w:txbxContent>
                      <w:p w:rsidR="00E7708B" w:rsidRPr="00643D1B" w:rsidRDefault="00E7708B" w:rsidP="00660FBC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643D1B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60FBC" w:rsidRPr="00EB7446" w:rsidRDefault="00660FBC" w:rsidP="00660FB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>4</w:t>
      </w:r>
      <w:r w:rsidRPr="00EB7446">
        <w:rPr>
          <w:rFonts w:ascii="Times New Roman" w:eastAsia="Times New Roman" w:hAnsi="Times New Roman"/>
          <w:i/>
          <w:sz w:val="24"/>
          <w:szCs w:val="24"/>
          <w:lang w:eastAsia="pl-PL"/>
        </w:rPr>
        <w:t>a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+ 4</w:t>
      </w:r>
      <w:r w:rsidRPr="00EB7446">
        <w:rPr>
          <w:rFonts w:ascii="Times New Roman" w:eastAsia="Times New Roman" w:hAnsi="Times New Roman"/>
          <w:i/>
          <w:sz w:val="24"/>
          <w:szCs w:val="24"/>
          <w:lang w:eastAsia="pl-PL"/>
        </w:rPr>
        <w:t>b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+ 4</w:t>
      </w:r>
      <w:r w:rsidRPr="00EB7446">
        <w:rPr>
          <w:rFonts w:ascii="Times New Roman" w:eastAsia="Times New Roman" w:hAnsi="Times New Roman"/>
          <w:i/>
          <w:sz w:val="24"/>
          <w:szCs w:val="24"/>
          <w:lang w:eastAsia="pl-PL"/>
        </w:rPr>
        <w:t>c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= 60</w:t>
      </w:r>
    </w:p>
    <w:p w:rsidR="00660FBC" w:rsidRPr="00EB7446" w:rsidRDefault="00660FBC" w:rsidP="00660FB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i/>
          <w:sz w:val="24"/>
          <w:szCs w:val="24"/>
          <w:lang w:eastAsia="pl-PL"/>
        </w:rPr>
        <w:t>a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+ </w:t>
      </w:r>
      <w:r w:rsidRPr="00EB7446">
        <w:rPr>
          <w:rFonts w:ascii="Times New Roman" w:eastAsia="Times New Roman" w:hAnsi="Times New Roman"/>
          <w:i/>
          <w:sz w:val="24"/>
          <w:szCs w:val="24"/>
          <w:lang w:eastAsia="pl-PL"/>
        </w:rPr>
        <w:t>b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+ </w:t>
      </w:r>
      <w:r w:rsidRPr="00EB7446">
        <w:rPr>
          <w:rFonts w:ascii="Times New Roman" w:eastAsia="Times New Roman" w:hAnsi="Times New Roman"/>
          <w:i/>
          <w:sz w:val="24"/>
          <w:szCs w:val="24"/>
          <w:lang w:eastAsia="pl-PL"/>
        </w:rPr>
        <w:t>c</w:t>
      </w: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 = 15</w:t>
      </w:r>
    </w:p>
    <w:p w:rsidR="00660FBC" w:rsidRPr="00EB7446" w:rsidRDefault="00660FBC" w:rsidP="00660FBC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pl-PL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/>
          <w:sz w:val="24"/>
          <w:szCs w:val="24"/>
          <w:lang w:eastAsia="pl-PL"/>
        </w:rPr>
        <w:t xml:space="preserve">średnia arytmetyczna: </w:t>
      </w:r>
      <w:r w:rsidRPr="00EB7446">
        <w:rPr>
          <w:rFonts w:ascii="Times New Roman" w:eastAsia="Times New Roman" w:hAnsi="Times New Roman"/>
          <w:position w:val="-24"/>
          <w:sz w:val="24"/>
          <w:szCs w:val="24"/>
          <w:lang w:eastAsia="pl-PL"/>
        </w:rPr>
        <w:object w:dxaOrig="680" w:dyaOrig="620">
          <v:shape id="_x0000_i1056" type="#_x0000_t75" style="width:33.6pt;height:30.6pt" o:ole="">
            <v:imagedata r:id="rId75" o:title=""/>
          </v:shape>
          <o:OLEObject Type="Embed" ProgID="Equation.DSMT4" ShapeID="_x0000_i1056" DrawAspect="Content" ObjectID="_1613711262" r:id="rId76"/>
        </w:object>
      </w:r>
    </w:p>
    <w:p w:rsidR="00660FBC" w:rsidRPr="00EB7446" w:rsidRDefault="00660FBC" w:rsidP="00660FBC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pl-PL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660FBC" w:rsidRPr="00EB7446" w:rsidRDefault="00660FBC" w:rsidP="00E7708B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Zasady oceniania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2 punkty</w:t>
      </w:r>
    </w:p>
    <w:p w:rsidR="00660FBC" w:rsidRPr="00EB7446" w:rsidRDefault="0098369D" w:rsidP="00660FB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rozwiązanie pełne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1 punkt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poprawny sposób wyznaczenia sumy </w:t>
      </w:r>
      <w:r w:rsidRPr="00EB7446">
        <w:rPr>
          <w:rFonts w:ascii="Times New Roman" w:hAnsi="Times New Roman"/>
          <w:sz w:val="24"/>
          <w:szCs w:val="24"/>
        </w:rPr>
        <w:t>długości trzech krawędzi wychodzących z jednego wierzchołka prostopadłościanu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0 punktów</w:t>
      </w:r>
      <w:r w:rsidRPr="00EB7446">
        <w:rPr>
          <w:rFonts w:ascii="Times New Roman" w:hAnsi="Times New Roman"/>
          <w:sz w:val="24"/>
          <w:szCs w:val="24"/>
          <w:lang w:eastAsia="pl-PL"/>
        </w:rPr>
        <w:t xml:space="preserve"> 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rozwiązanie błędne lub brak rozwiązania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41</w:t>
      </w:r>
      <w:r w:rsidRPr="00EB7446">
        <w:rPr>
          <w:rFonts w:ascii="Times New Roman" w:hAnsi="Times New Roman"/>
          <w:b/>
          <w:sz w:val="24"/>
          <w:szCs w:val="24"/>
        </w:rPr>
        <w:t>. (0–2)</w:t>
      </w:r>
    </w:p>
    <w:p w:rsidR="00660FBC" w:rsidRPr="00EB7446" w:rsidRDefault="00660FBC" w:rsidP="00660FBC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8"/>
        <w:gridCol w:w="5524"/>
      </w:tblGrid>
      <w:tr w:rsidR="00660FBC" w:rsidRPr="00EB7446" w:rsidTr="00660FBC">
        <w:tc>
          <w:tcPr>
            <w:tcW w:w="3538" w:type="dxa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524" w:type="dxa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660FBC" w:rsidRPr="00EB7446" w:rsidTr="00660FBC">
        <w:tc>
          <w:tcPr>
            <w:tcW w:w="9062" w:type="dxa"/>
            <w:gridSpan w:val="2"/>
          </w:tcPr>
          <w:p w:rsidR="00660FBC" w:rsidRPr="00EB7446" w:rsidRDefault="00660FBC" w:rsidP="0095736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660FBC" w:rsidRPr="00EB7446" w:rsidTr="00660FBC">
        <w:tc>
          <w:tcPr>
            <w:tcW w:w="3538" w:type="dxa"/>
          </w:tcPr>
          <w:p w:rsidR="00660FBC" w:rsidRPr="00EB7446" w:rsidRDefault="00660FBC" w:rsidP="00957362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IV. Rozumowanie i argumentacja.</w:t>
            </w:r>
          </w:p>
          <w:p w:rsidR="00660FBC" w:rsidRPr="00EB7446" w:rsidRDefault="00124D8D" w:rsidP="00124D8D">
            <w:pPr>
              <w:pStyle w:val="Default"/>
              <w:rPr>
                <w:color w:val="auto"/>
              </w:rPr>
            </w:pPr>
            <w:r w:rsidRPr="00EB7446">
              <w:rPr>
                <w:color w:val="auto"/>
              </w:rPr>
              <w:t xml:space="preserve">1. </w:t>
            </w:r>
            <w:r w:rsidR="00660FBC" w:rsidRPr="00EB7446">
              <w:rPr>
                <w:color w:val="auto"/>
              </w:rPr>
              <w:t xml:space="preserve">Przeprowadzanie prostego rozumowania, podawanie argumentów uzasadniających poprawność rozumowania, rozróżnianie dowodu od przykładu. </w:t>
            </w:r>
          </w:p>
        </w:tc>
        <w:tc>
          <w:tcPr>
            <w:tcW w:w="5524" w:type="dxa"/>
          </w:tcPr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124D8D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XI. Geometria przestrzenna. Uczeń: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2) oblicz objętości i pola powierzchni graniastosłupów prostych, prawidłowych[…];</w:t>
            </w:r>
          </w:p>
          <w:p w:rsidR="00660FBC" w:rsidRPr="00EB7446" w:rsidRDefault="00660FBC" w:rsidP="009573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3) oblicz objętości i pola powierzchni ostrosłupów prawidłowych[…].</w:t>
            </w:r>
          </w:p>
        </w:tc>
      </w:tr>
    </w:tbl>
    <w:p w:rsidR="00E7708B" w:rsidRDefault="00E7708B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24D8D" w:rsidRPr="00EB7446" w:rsidRDefault="00660FBC" w:rsidP="00E7708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lastRenderedPageBreak/>
        <w:t>Przykładowe rozwiązanie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 xml:space="preserve">Podstawą graniastosłupa prawidłowego czworokątnego jest kwadrat. Punkty </w:t>
      </w:r>
      <w:r w:rsidRPr="00EB7446">
        <w:rPr>
          <w:rFonts w:ascii="Times New Roman" w:hAnsi="Times New Roman"/>
          <w:i/>
          <w:sz w:val="24"/>
          <w:szCs w:val="24"/>
        </w:rPr>
        <w:t>K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L</w:t>
      </w:r>
      <w:r w:rsidRPr="00EB7446">
        <w:rPr>
          <w:rFonts w:ascii="Times New Roman" w:hAnsi="Times New Roman"/>
          <w:sz w:val="24"/>
          <w:szCs w:val="24"/>
        </w:rPr>
        <w:t xml:space="preserve">, </w:t>
      </w:r>
      <w:r w:rsidRPr="00EB7446">
        <w:rPr>
          <w:rFonts w:ascii="Times New Roman" w:hAnsi="Times New Roman"/>
          <w:i/>
          <w:sz w:val="24"/>
          <w:szCs w:val="24"/>
        </w:rPr>
        <w:t>M</w:t>
      </w:r>
      <w:r w:rsidRPr="00EB7446">
        <w:rPr>
          <w:rFonts w:ascii="Times New Roman" w:hAnsi="Times New Roman"/>
          <w:sz w:val="24"/>
          <w:szCs w:val="24"/>
        </w:rPr>
        <w:t xml:space="preserve"> i </w:t>
      </w:r>
      <w:r w:rsidRPr="00EB7446">
        <w:rPr>
          <w:rFonts w:ascii="Times New Roman" w:hAnsi="Times New Roman"/>
          <w:i/>
          <w:sz w:val="24"/>
          <w:szCs w:val="24"/>
        </w:rPr>
        <w:t>N</w:t>
      </w:r>
      <w:r w:rsidRPr="00EB7446">
        <w:rPr>
          <w:rFonts w:ascii="Times New Roman" w:hAnsi="Times New Roman"/>
          <w:sz w:val="24"/>
          <w:szCs w:val="24"/>
        </w:rPr>
        <w:t xml:space="preserve"> są wierzchołkami kwadratu o polu dwa razy mniejszym niż pole kwadratu, który jest podstawą graniastosłupa, stąd 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859" w:dyaOrig="620">
          <v:shape id="_x0000_i1057" type="#_x0000_t75" style="width:42.6pt;height:30.6pt" o:ole="">
            <v:imagedata r:id="rId77" o:title=""/>
          </v:shape>
          <o:OLEObject Type="Embed" ProgID="Equation.3" ShapeID="_x0000_i1057" DrawAspect="Content" ObjectID="_1613711263" r:id="rId78"/>
        </w:object>
      </w:r>
      <w:r w:rsidRPr="00EB7446">
        <w:rPr>
          <w:rFonts w:ascii="Times New Roman" w:hAnsi="Times New Roman"/>
          <w:sz w:val="24"/>
          <w:szCs w:val="24"/>
        </w:rPr>
        <w:t xml:space="preserve">, gdzie </w:t>
      </w: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</w:rPr>
        <w:t xml:space="preserve"> pole podstawy graniastosłupa, </w:t>
      </w:r>
      <w:r w:rsidRPr="00EB7446">
        <w:rPr>
          <w:rFonts w:ascii="Times New Roman" w:hAnsi="Times New Roman"/>
          <w:i/>
          <w:sz w:val="24"/>
          <w:szCs w:val="24"/>
        </w:rPr>
        <w:t>P</w:t>
      </w:r>
      <w:r w:rsidRPr="00EB7446">
        <w:rPr>
          <w:rFonts w:ascii="Times New Roman" w:hAnsi="Times New Roman"/>
          <w:sz w:val="24"/>
          <w:szCs w:val="24"/>
          <w:vertAlign w:val="subscript"/>
        </w:rPr>
        <w:t>1</w:t>
      </w:r>
      <w:r w:rsidRPr="00EB7446">
        <w:rPr>
          <w:rFonts w:ascii="Times New Roman" w:hAnsi="Times New Roman"/>
          <w:sz w:val="24"/>
          <w:szCs w:val="24"/>
        </w:rPr>
        <w:t xml:space="preserve"> pole podstawy ostrosłupa.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63AE51DE" wp14:editId="318796F4">
                <wp:simplePos x="0" y="0"/>
                <wp:positionH relativeFrom="column">
                  <wp:posOffset>1417955</wp:posOffset>
                </wp:positionH>
                <wp:positionV relativeFrom="paragraph">
                  <wp:posOffset>35560</wp:posOffset>
                </wp:positionV>
                <wp:extent cx="2298065" cy="2362200"/>
                <wp:effectExtent l="0" t="0" r="0" b="0"/>
                <wp:wrapNone/>
                <wp:docPr id="2564" name="Group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98065" cy="2362200"/>
                          <a:chOff x="3542" y="6474"/>
                          <a:chExt cx="3619" cy="3720"/>
                        </a:xfrm>
                      </wpg:grpSpPr>
                      <wps:wsp>
                        <wps:cNvPr id="2565" name="Text Box 692"/>
                        <wps:cNvSpPr txBox="1">
                          <a:spLocks noChangeArrowheads="1"/>
                        </wps:cNvSpPr>
                        <wps:spPr bwMode="auto">
                          <a:xfrm>
                            <a:off x="5156" y="9717"/>
                            <a:ext cx="508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517D17" w:rsidRDefault="00E7708B" w:rsidP="00660FBC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81" name="Picture 6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24" y="6729"/>
                            <a:ext cx="3043" cy="30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83" name="Text Box 693"/>
                        <wps:cNvSpPr txBox="1">
                          <a:spLocks noChangeArrowheads="1"/>
                        </wps:cNvSpPr>
                        <wps:spPr bwMode="auto">
                          <a:xfrm>
                            <a:off x="6833" y="8033"/>
                            <a:ext cx="328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517D17" w:rsidRDefault="00E7708B" w:rsidP="00660FBC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584" name="Text Box 694"/>
                        <wps:cNvSpPr txBox="1">
                          <a:spLocks noChangeArrowheads="1"/>
                        </wps:cNvSpPr>
                        <wps:spPr bwMode="auto">
                          <a:xfrm>
                            <a:off x="5126" y="6474"/>
                            <a:ext cx="478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517D17" w:rsidRDefault="00E7708B" w:rsidP="00660FBC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585" name="Text Box 695"/>
                        <wps:cNvSpPr txBox="1">
                          <a:spLocks noChangeArrowheads="1"/>
                        </wps:cNvSpPr>
                        <wps:spPr bwMode="auto">
                          <a:xfrm>
                            <a:off x="3542" y="8047"/>
                            <a:ext cx="328" cy="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517D17" w:rsidRDefault="00E7708B" w:rsidP="00660FBC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AE51DE" id="Group 697" o:spid="_x0000_s1096" style="position:absolute;margin-left:111.65pt;margin-top:2.8pt;width:180.95pt;height:186pt;z-index:251728896" coordorigin="3542,6474" coordsize="3619,372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">
                <v:shape id="Text Box 692" o:spid="_x0000_s1097" type="#_x0000_t202" style="position:absolute;left:5156;top:9717;width:508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X/hsUA&#10;AADdAAAADwAAAGRycy9kb3ducmV2LnhtbESPT2vCQBTE70K/w/IEb2bXYKRNXaUoBU8W7R/o7ZF9&#10;JqHZtyG7TeK3dwtCj8PM/IZZb0fbiJ46XzvWsEgUCOLCmZpLDR/vr/NHED4gG2wck4YredhuHiZr&#10;zI0b+ET9OZQiQtjnqKEKoc2l9EVFFn3iWuLoXVxnMUTZldJ0OES4bWSq1EparDkuVNjSrqLi5/xr&#10;NXweL99fS/VW7m3WDm5Uku2T1Ho2HV+eQQQaw3/43j4YDWm2yuDvTXwC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hf+GxQAAAN0AAAAPAAAAAAAAAAAAAAAAAJgCAABkcnMv&#10;ZG93bnJldi54bWxQSwUGAAAAAAQABAD1AAAAigMAAAAA&#10;" filled="f" stroked="f">
                  <v:textbox>
                    <w:txbxContent>
                      <w:p w:rsidR="00E7708B" w:rsidRPr="00517D17" w:rsidRDefault="00E7708B" w:rsidP="00660FBC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K</w:t>
                        </w:r>
                      </w:p>
                    </w:txbxContent>
                  </v:textbox>
                </v:shape>
                <v:shape id="Picture 691" o:spid="_x0000_s1098" type="#_x0000_t75" style="position:absolute;left:3824;top:6729;width:3043;height:30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YSGjGAAAA3QAAAA8AAABkcnMvZG93bnJldi54bWxEj09rAjEUxO9Cv0N4hd40q1DR1SittlAQ&#10;Kf47eHtsnpvFzcuSpOv22zeC0OMwM79h5svO1qIlHyrHCoaDDARx4XTFpYLj4bM/AREissbaMSn4&#10;pQDLxVNvjrl2N95Ru4+lSBAOOSowMTa5lKEwZDEMXEOcvIvzFmOSvpTa4y3BbS1HWTaWFitOCwYb&#10;Whkqrvsfq4D8ers5jLen3fTdfLfnjdcfR6/Uy3P3NgMRqYv/4Uf7SysYvU6GcH+TnoBc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thIaMYAAADdAAAADwAAAAAAAAAAAAAA&#10;AACfAgAAZHJzL2Rvd25yZXYueG1sUEsFBgAAAAAEAAQA9wAAAJIDAAAAAA==&#10;">
                  <v:imagedata r:id="rId80" o:title=""/>
                </v:shape>
                <v:shape id="Text Box 693" o:spid="_x0000_s1099" type="#_x0000_t202" style="position:absolute;left:6833;top:8033;width:328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E2LcMA&#10;AADdAAAADwAAAGRycy9kb3ducmV2LnhtbESPQWvCQBSE70L/w/IK3nSjokjqKtJW8NCLmt4f2dds&#10;aPZtyL6a+O/dguBxmJlvmM1u8I26UhfrwAZm0wwUcRlszZWB4nKYrEFFQbbYBCYDN4qw276MNpjb&#10;0POJrmepVIJwzNGAE2lzrWPpyGOchpY4eT+h8yhJdpW2HfYJ7hs9z7KV9lhzWnDY0ruj8vf85w2I&#10;2P3sVnz6ePwevj56l5VLLIwZvw77N1BCgzzDj/bRGpgv1w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E2LcMAAADdAAAADwAAAAAAAAAAAAAAAACYAgAAZHJzL2Rv&#10;d25yZXYueG1sUEsFBgAAAAAEAAQA9QAAAIgDAAAAAA==&#10;" filled="f" stroked="f">
                  <v:textbox style="mso-fit-shape-to-text:t">
                    <w:txbxContent>
                      <w:p w:rsidR="00E7708B" w:rsidRPr="00517D17" w:rsidRDefault="00E7708B" w:rsidP="00660FBC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L</w:t>
                        </w:r>
                      </w:p>
                    </w:txbxContent>
                  </v:textbox>
                </v:shape>
                <v:shape id="Text Box 694" o:spid="_x0000_s1100" type="#_x0000_t202" style="position:absolute;left:5126;top:6474;width:478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iuWcMA&#10;AADdAAAADwAAAGRycy9kb3ducmV2LnhtbESPQWvCQBSE70L/w/IK3nSjqEjqKtJW8NCLmt4f2dds&#10;aPZtyL6a+O/dguBxmJlvmM1u8I26UhfrwAZm0wwUcRlszZWB4nKYrEFFQbbYBCYDN4qw276MNpjb&#10;0POJrmepVIJwzNGAE2lzrWPpyGOchpY4eT+h8yhJdpW2HfYJ7hs9z7KV9lhzWnDY0ruj8vf85w2I&#10;2P3sVnz6ePwevj56l5VLLIwZvw77N1BCgzzDj/bRGpgv1w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iuWcMAAADdAAAADwAAAAAAAAAAAAAAAACYAgAAZHJzL2Rv&#10;d25yZXYueG1sUEsFBgAAAAAEAAQA9QAAAIgDAAAAAA==&#10;" filled="f" stroked="f">
                  <v:textbox style="mso-fit-shape-to-text:t">
                    <w:txbxContent>
                      <w:p w:rsidR="00E7708B" w:rsidRPr="00517D17" w:rsidRDefault="00E7708B" w:rsidP="00660FBC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M</w:t>
                        </w:r>
                      </w:p>
                    </w:txbxContent>
                  </v:textbox>
                </v:shape>
                <v:shape id="Text Box 695" o:spid="_x0000_s1101" type="#_x0000_t202" style="position:absolute;left:3542;top:8047;width:328;height: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kZfMUA&#10;AADdAAAADwAAAGRycy9kb3ducmV2LnhtbESPT2vCQBTE7wW/w/KE3uquYkqMriKK0FNL/QfeHtln&#10;Esy+DdnVpN++Wyh4HGbmN8xi1dtaPKj1lWMN45ECQZw7U3Gh4XjYvaUgfEA2WDsmDT/kYbUcvCww&#10;M67jb3rsQyEihH2GGsoQmkxKn5dk0Y9cQxy9q2sthijbQpoWuwi3tZwo9S4tVhwXSmxoU1J+29+t&#10;htPn9XKeqq9ia5Omc72SbGdS69dhv56DCNSHZ/i//WE0TJI0gb8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iRl8xQAAAN0AAAAPAAAAAAAAAAAAAAAAAJgCAABkcnMv&#10;ZG93bnJldi54bWxQSwUGAAAAAAQABAD1AAAAigMAAAAA&#10;" filled="f" stroked="f">
                  <v:textbox>
                    <w:txbxContent>
                      <w:p w:rsidR="00E7708B" w:rsidRPr="00517D17" w:rsidRDefault="00E7708B" w:rsidP="00660FBC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Wysokość ostrosłupa jest równa wysokości graniastosłupa (</w:t>
      </w:r>
      <w:r w:rsidRPr="00EB7446">
        <w:rPr>
          <w:rFonts w:ascii="Times New Roman" w:hAnsi="Times New Roman"/>
          <w:i/>
          <w:sz w:val="24"/>
          <w:szCs w:val="24"/>
        </w:rPr>
        <w:t>H</w:t>
      </w:r>
      <w:r w:rsidRPr="00EB7446">
        <w:rPr>
          <w:rFonts w:ascii="Times New Roman" w:hAnsi="Times New Roman"/>
          <w:sz w:val="24"/>
          <w:szCs w:val="24"/>
        </w:rPr>
        <w:t>).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V</w:t>
      </w:r>
      <w:r w:rsidRPr="00EB7446">
        <w:rPr>
          <w:rFonts w:ascii="Times New Roman" w:hAnsi="Times New Roman"/>
          <w:sz w:val="24"/>
          <w:szCs w:val="24"/>
        </w:rPr>
        <w:t xml:space="preserve"> – objętość graniastosłupa, </w:t>
      </w:r>
      <w:r w:rsidRPr="00EB7446">
        <w:rPr>
          <w:rFonts w:ascii="Times New Roman" w:hAnsi="Times New Roman"/>
          <w:i/>
          <w:sz w:val="24"/>
          <w:szCs w:val="24"/>
        </w:rPr>
        <w:t>V</w:t>
      </w:r>
      <w:r w:rsidRPr="00EB7446">
        <w:rPr>
          <w:rFonts w:ascii="Times New Roman" w:hAnsi="Times New Roman"/>
          <w:sz w:val="24"/>
          <w:szCs w:val="24"/>
          <w:vertAlign w:val="subscript"/>
        </w:rPr>
        <w:t>1</w:t>
      </w:r>
      <w:r w:rsidRPr="00EB7446">
        <w:rPr>
          <w:rFonts w:ascii="Times New Roman" w:hAnsi="Times New Roman"/>
          <w:sz w:val="24"/>
          <w:szCs w:val="24"/>
        </w:rPr>
        <w:t xml:space="preserve"> – objętość ostrosłupa.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6"/>
          <w:sz w:val="24"/>
          <w:szCs w:val="24"/>
        </w:rPr>
        <w:object w:dxaOrig="980" w:dyaOrig="279">
          <v:shape id="_x0000_i1058" type="#_x0000_t75" style="width:49.2pt;height:14.4pt" o:ole="">
            <v:imagedata r:id="rId81" o:title=""/>
          </v:shape>
          <o:OLEObject Type="Embed" ProgID="Equation.3" ShapeID="_x0000_i1058" DrawAspect="Content" ObjectID="_1613711264" r:id="rId82"/>
        </w:objec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4260" w:dyaOrig="620">
          <v:shape id="_x0000_i1059" type="#_x0000_t75" style="width:213pt;height:30.6pt" o:ole="">
            <v:imagedata r:id="rId83" o:title=""/>
          </v:shape>
          <o:OLEObject Type="Embed" ProgID="Equation.3" ShapeID="_x0000_i1059" DrawAspect="Content" ObjectID="_1613711265" r:id="rId84"/>
        </w:object>
      </w:r>
      <w:r w:rsidRPr="00EB7446">
        <w:rPr>
          <w:rFonts w:ascii="Times New Roman" w:hAnsi="Times New Roman"/>
          <w:sz w:val="24"/>
          <w:szCs w:val="24"/>
        </w:rPr>
        <w:t>, stąd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840" w:dyaOrig="620">
          <v:shape id="_x0000_i1060" type="#_x0000_t75" style="width:42pt;height:30.6pt" o:ole="">
            <v:imagedata r:id="rId85" o:title=""/>
          </v:shape>
          <o:OLEObject Type="Embed" ProgID="Equation.DSMT4" ShapeID="_x0000_i1060" DrawAspect="Content" ObjectID="_1613711266" r:id="rId86"/>
        </w:objec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60FBC" w:rsidRPr="00E7708B" w:rsidRDefault="00660FBC" w:rsidP="00E7708B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Zasady oceniania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2 punkty</w:t>
      </w:r>
    </w:p>
    <w:p w:rsidR="00660FBC" w:rsidRPr="00EB7446" w:rsidRDefault="0098369D" w:rsidP="00660FB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bCs/>
          <w:sz w:val="24"/>
          <w:szCs w:val="24"/>
        </w:rPr>
        <w:t>rozwiązanie pełne</w:t>
      </w:r>
    </w:p>
    <w:p w:rsidR="00660FBC" w:rsidRPr="00EB7446" w:rsidRDefault="00660FBC" w:rsidP="00660FBC">
      <w:pPr>
        <w:spacing w:after="0" w:line="240" w:lineRule="auto"/>
        <w:ind w:left="448" w:hanging="448"/>
        <w:rPr>
          <w:rFonts w:ascii="Times New Roman" w:hAnsi="Times New Roman"/>
          <w:b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ind w:left="448" w:hanging="448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1 punkt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zapisanie, że pole podstawy ostrosłupa stanowi połowę pola podstawy graniastosłupa</w:t>
      </w: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60FBC" w:rsidRPr="00EB7446" w:rsidRDefault="00660FBC" w:rsidP="00660FB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0 punktów </w:t>
      </w:r>
    </w:p>
    <w:p w:rsidR="00660FBC" w:rsidRPr="00EB7446" w:rsidRDefault="00660FBC" w:rsidP="00660FB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rozwiązanie błędne lub brak rozwiązania</w:t>
      </w:r>
    </w:p>
    <w:p w:rsidR="00660FBC" w:rsidRPr="00EB7446" w:rsidRDefault="00660FBC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92F95" w:rsidRPr="00EB7446" w:rsidRDefault="00892F95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CC36AB" w:rsidRPr="00EB7446" w:rsidRDefault="00CC36AB" w:rsidP="008636E9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42.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(0–1) </w: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0"/>
        <w:gridCol w:w="4672"/>
      </w:tblGrid>
      <w:tr w:rsidR="00715CA0" w:rsidRPr="00EB7446" w:rsidTr="00715CA0">
        <w:tc>
          <w:tcPr>
            <w:tcW w:w="4390" w:type="dxa"/>
          </w:tcPr>
          <w:p w:rsidR="00715CA0" w:rsidRPr="00EB7446" w:rsidRDefault="00715CA0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672" w:type="dxa"/>
          </w:tcPr>
          <w:p w:rsidR="00715CA0" w:rsidRPr="00EB7446" w:rsidRDefault="00715CA0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715CA0" w:rsidRPr="00EB7446" w:rsidTr="00E7349B">
        <w:tc>
          <w:tcPr>
            <w:tcW w:w="9062" w:type="dxa"/>
            <w:gridSpan w:val="2"/>
          </w:tcPr>
          <w:p w:rsidR="00715CA0" w:rsidRPr="00EB7446" w:rsidRDefault="00715CA0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715CA0" w:rsidRPr="00EB7446" w:rsidTr="00715CA0">
        <w:tc>
          <w:tcPr>
            <w:tcW w:w="4390" w:type="dxa"/>
          </w:tcPr>
          <w:p w:rsidR="00715CA0" w:rsidRPr="00EB7446" w:rsidRDefault="00715CA0" w:rsidP="00715C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IV. Rozumowanie i argumentacja. </w:t>
            </w:r>
          </w:p>
          <w:p w:rsidR="00715CA0" w:rsidRPr="00EB7446" w:rsidRDefault="00715CA0" w:rsidP="00715C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1. Przeprowadzanie prostego rozumowania, podawanie argumentów uzasadniających poprawność rozumowania, rozróżnianie dowodu od przykładu.</w:t>
            </w:r>
          </w:p>
        </w:tc>
        <w:tc>
          <w:tcPr>
            <w:tcW w:w="4672" w:type="dxa"/>
          </w:tcPr>
          <w:p w:rsidR="00715CA0" w:rsidRPr="00EB7446" w:rsidRDefault="00715CA0" w:rsidP="00715C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715CA0" w:rsidRPr="00EB7446" w:rsidRDefault="00715CA0" w:rsidP="00715C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IX. Wielokąty. Uczeń:</w:t>
            </w:r>
          </w:p>
          <w:p w:rsidR="00715CA0" w:rsidRPr="00EB7446" w:rsidRDefault="00715CA0" w:rsidP="00715C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2) stosuje wzory na pole trójkąta, prostokąta, kwadratu, równoległoboku, rombu, trapezu[…].</w:t>
            </w:r>
          </w:p>
        </w:tc>
      </w:tr>
    </w:tbl>
    <w:p w:rsidR="00715CA0" w:rsidRPr="00EB7446" w:rsidRDefault="00715CA0" w:rsidP="00CC3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Przykładowe rozwiązanie </w: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14"/>
          <w:sz w:val="24"/>
          <w:szCs w:val="24"/>
        </w:rPr>
        <w:object w:dxaOrig="840" w:dyaOrig="400">
          <v:shape id="_x0000_i1061" type="#_x0000_t75" style="width:42pt;height:20.4pt" o:ole="">
            <v:imagedata r:id="rId87" o:title=""/>
          </v:shape>
          <o:OLEObject Type="Embed" ProgID="Equation.DSMT4" ShapeID="_x0000_i1061" DrawAspect="Content" ObjectID="_1613711267" r:id="rId88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14"/>
          <w:sz w:val="24"/>
          <w:szCs w:val="24"/>
        </w:rPr>
        <w:object w:dxaOrig="960" w:dyaOrig="400">
          <v:shape id="_x0000_i1062" type="#_x0000_t75" style="width:48pt;height:20.4pt" o:ole="">
            <v:imagedata r:id="rId89" o:title=""/>
          </v:shape>
          <o:OLEObject Type="Embed" ProgID="Equation.DSMT4" ShapeID="_x0000_i1062" DrawAspect="Content" ObjectID="_1613711268" r:id="rId90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i/>
          <w:sz w:val="24"/>
          <w:szCs w:val="24"/>
        </w:rPr>
        <w:t>h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– wysokość równoległoboku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ABCD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i wysokość trójkąta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 xml:space="preserve">AEF </w:t>
      </w:r>
      <w:r w:rsidRPr="00EB7446">
        <w:rPr>
          <w:rFonts w:ascii="Times New Roman" w:eastAsia="Calibri" w:hAnsi="Times New Roman" w:cs="Times New Roman"/>
          <w:sz w:val="24"/>
          <w:szCs w:val="24"/>
        </w:rPr>
        <w:t>(wysokości są równe – wspólna dla obu figur)</w: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1540" w:dyaOrig="620">
          <v:shape id="_x0000_i1063" type="#_x0000_t75" style="width:77.4pt;height:30.6pt" o:ole="">
            <v:imagedata r:id="rId91" o:title=""/>
          </v:shape>
          <o:OLEObject Type="Embed" ProgID="Equation.DSMT4" ShapeID="_x0000_i1063" DrawAspect="Content" ObjectID="_1613711269" r:id="rId92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14"/>
          <w:sz w:val="24"/>
          <w:szCs w:val="24"/>
        </w:rPr>
        <w:object w:dxaOrig="1860" w:dyaOrig="380">
          <v:shape id="_x0000_i1064" type="#_x0000_t75" style="width:93pt;height:19.2pt" o:ole="">
            <v:imagedata r:id="rId93" o:title=""/>
          </v:shape>
          <o:OLEObject Type="Embed" ProgID="Equation.DSMT4" ShapeID="_x0000_i1064" DrawAspect="Content" ObjectID="_1613711270" r:id="rId94"/>
        </w:objec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1579" w:dyaOrig="900">
          <v:shape id="_x0000_i1065" type="#_x0000_t75" style="width:79.2pt;height:45pt" o:ole="">
            <v:imagedata r:id="rId95" o:title=""/>
          </v:shape>
          <o:OLEObject Type="Embed" ProgID="Equation.DSMT4" ShapeID="_x0000_i1065" DrawAspect="Content" ObjectID="_1613711271" r:id="rId96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CC36AB" w:rsidRPr="00EB7446" w:rsidRDefault="00CC36AB" w:rsidP="00CC3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Zatem pole trójkąta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AEF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stanowi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20" w:dyaOrig="620">
          <v:shape id="_x0000_i1066" type="#_x0000_t75" style="width:11.4pt;height:30.6pt" o:ole="">
            <v:imagedata r:id="rId97" o:title=""/>
          </v:shape>
          <o:OLEObject Type="Embed" ProgID="Equation.DSMT4" ShapeID="_x0000_i1066" DrawAspect="Content" ObjectID="_1613711272" r:id="rId98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pola równoległoboku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ABCD</w: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60FBC" w:rsidRPr="00EB7446" w:rsidRDefault="00660FBC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15CA0" w:rsidRPr="00EB7446" w:rsidRDefault="00715CA0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punkty</w:t>
      </w: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</w:t>
      </w: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zapisanie pól trójkąta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 xml:space="preserve">AEF 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i  równoległoboku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ABCD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z wykorzystaniem wspólnej wysokości (równej) oraz zależności pomiędzy podstawami tych figur</w:t>
      </w: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715CA0" w:rsidRPr="00EB7446" w:rsidRDefault="00715CA0" w:rsidP="00715CA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57362" w:rsidRPr="00EB7446" w:rsidRDefault="00957362" w:rsidP="000D04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7ACE" w:rsidRPr="00EB7446" w:rsidRDefault="008F7ACE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957362" w:rsidRPr="00EB7446" w:rsidRDefault="00957362" w:rsidP="00957362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43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</w:t>
      </w:r>
      <w:r w:rsidR="00124D8D" w:rsidRPr="00EB7446">
        <w:rPr>
          <w:rFonts w:ascii="Times New Roman" w:eastAsia="Calibri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3)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0"/>
        <w:gridCol w:w="3822"/>
      </w:tblGrid>
      <w:tr w:rsidR="008F7ACE" w:rsidRPr="00EB7446" w:rsidTr="008F7ACE">
        <w:tc>
          <w:tcPr>
            <w:tcW w:w="5240" w:type="dxa"/>
          </w:tcPr>
          <w:p w:rsidR="008F7ACE" w:rsidRPr="00EB7446" w:rsidRDefault="008F7ACE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3822" w:type="dxa"/>
          </w:tcPr>
          <w:p w:rsidR="008F7ACE" w:rsidRPr="00EB7446" w:rsidRDefault="008F7ACE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8F7ACE" w:rsidRPr="00EB7446" w:rsidTr="00E7349B">
        <w:tc>
          <w:tcPr>
            <w:tcW w:w="9062" w:type="dxa"/>
            <w:gridSpan w:val="2"/>
          </w:tcPr>
          <w:p w:rsidR="008F7ACE" w:rsidRPr="00EB7446" w:rsidRDefault="008F7ACE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8F7ACE" w:rsidRPr="00EB7446" w:rsidTr="008F7ACE">
        <w:tc>
          <w:tcPr>
            <w:tcW w:w="5240" w:type="dxa"/>
          </w:tcPr>
          <w:p w:rsidR="008F7ACE" w:rsidRPr="00EB7446" w:rsidRDefault="008F7ACE" w:rsidP="008F7A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IV. Rozumowanie i argumentacja.</w:t>
            </w:r>
          </w:p>
          <w:p w:rsidR="008F7ACE" w:rsidRPr="00EB7446" w:rsidRDefault="008F7ACE" w:rsidP="008F7AC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3. Stosowanie strategii wynikającej z treści zadania, tworzenie strategii rozwiązania problemu, również w rozwiązaniach wieloetapowych oraz w takich, które wymagają umiejętności łączenia wiedzy z różnych działów matematyki.</w:t>
            </w:r>
          </w:p>
        </w:tc>
        <w:tc>
          <w:tcPr>
            <w:tcW w:w="3822" w:type="dxa"/>
          </w:tcPr>
          <w:p w:rsidR="008F7ACE" w:rsidRPr="00EB7446" w:rsidRDefault="008F7ACE" w:rsidP="008F7A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</w:t>
            </w:r>
            <w:r w:rsidR="00621F14"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 i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VIII</w:t>
            </w:r>
          </w:p>
          <w:p w:rsidR="008F7ACE" w:rsidRPr="00EB7446" w:rsidRDefault="008F7ACE" w:rsidP="008F7AC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VI. Równania z jedną niewiadomą. Uczeń:</w:t>
            </w:r>
          </w:p>
          <w:p w:rsidR="008F7ACE" w:rsidRPr="00EB7446" w:rsidRDefault="008F7ACE" w:rsidP="008F7AC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4) rozwiązuje zadania tekstowe za pomocą równań pierwszego stopnia z jedną niewiadomą.</w:t>
            </w:r>
          </w:p>
        </w:tc>
      </w:tr>
    </w:tbl>
    <w:p w:rsidR="008F7ACE" w:rsidRPr="00EB7446" w:rsidRDefault="008F7ACE" w:rsidP="0095736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957362" w:rsidRPr="00EB7446" w:rsidRDefault="00957362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Przykładowe rozwiązania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Pierwszy sposób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i/>
          <w:sz w:val="24"/>
          <w:szCs w:val="24"/>
        </w:rPr>
        <w:t>s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– długość trasy pomiędzy miejscowościami A i B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36 km/h – średnia prędkość pociągu jadącego z miasta A do B w sobotę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27 km/h – średnia prędkość pociągu jadącego z miasta A do B w niedzielę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820" w:dyaOrig="620">
          <v:shape id="_x0000_i1067" type="#_x0000_t75" style="width:41.4pt;height:30.6pt" o:ole="">
            <v:imagedata r:id="rId99" o:title=""/>
          </v:shape>
          <o:OLEObject Type="Embed" ProgID="Equation.DSMT4" ShapeID="_x0000_i1067" DrawAspect="Content" ObjectID="_1613711273" r:id="rId100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– czas jazdy pociągu z miasta A do B w sobotę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840" w:dyaOrig="620">
          <v:shape id="_x0000_i1068" type="#_x0000_t75" style="width:42pt;height:30.6pt" o:ole="">
            <v:imagedata r:id="rId101" o:title=""/>
          </v:shape>
          <o:OLEObject Type="Embed" ProgID="Equation.DSMT4" ShapeID="_x0000_i1068" DrawAspect="Content" ObjectID="_1613711274" r:id="rId102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– czas jazdy pociągu z miasta A do B w niedzielę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1840" w:dyaOrig="620">
          <v:shape id="_x0000_i1069" type="#_x0000_t75" style="width:92.4pt;height:30.6pt" o:ole="">
            <v:imagedata r:id="rId103" o:title=""/>
          </v:shape>
          <o:OLEObject Type="Embed" ProgID="Equation.DSMT4" ShapeID="_x0000_i1069" DrawAspect="Content" ObjectID="_1613711275" r:id="rId104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957362" w:rsidRPr="00EB7446" w:rsidRDefault="00957362" w:rsidP="00957362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i/>
          <w:sz w:val="24"/>
          <w:szCs w:val="24"/>
        </w:rPr>
        <w:t>s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= 54 (km)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Odpowiedź: Długość trasy między miejscowościami A i B jest równa 54 km.</w:t>
      </w:r>
    </w:p>
    <w:p w:rsidR="00957362" w:rsidRPr="00EB7446" w:rsidRDefault="00957362" w:rsidP="00957362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Drugi sposób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i/>
          <w:sz w:val="24"/>
          <w:szCs w:val="24"/>
        </w:rPr>
        <w:t>t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– czas pokonania trasy z miasta A do miasta B bez opóźnienia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36 km/h  – średnia prędkość pociągu jadącego z miasta A do B w sobotę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27 km/h  – średnia prędkość pociągu jadącego z miasta A do B w niedzielę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Drogę jaką pokonał pociąg jadący z  miasta A do B w sobotę można zapisać w postaci: </w:t>
      </w:r>
      <w:r w:rsidRPr="00EB7446">
        <w:rPr>
          <w:rFonts w:ascii="Times New Roman" w:eastAsia="Calibri" w:hAnsi="Times New Roman" w:cs="Times New Roman"/>
          <w:position w:val="-28"/>
          <w:sz w:val="24"/>
          <w:szCs w:val="24"/>
        </w:rPr>
        <w:object w:dxaOrig="1120" w:dyaOrig="680">
          <v:shape id="_x0000_i1070" type="#_x0000_t75" style="width:56.4pt;height:33.6pt" o:ole="">
            <v:imagedata r:id="rId105" o:title=""/>
          </v:shape>
          <o:OLEObject Type="Embed" ProgID="Equation.3" ShapeID="_x0000_i1070" DrawAspect="Content" ObjectID="_1613711276" r:id="rId106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Drogę jaką pokonał pociąg jadący z  miasta A do B w niedzielę można zapisać w postaci: </w:t>
      </w:r>
      <w:r w:rsidRPr="00EB7446">
        <w:rPr>
          <w:rFonts w:ascii="Times New Roman" w:eastAsia="Calibri" w:hAnsi="Times New Roman" w:cs="Times New Roman"/>
          <w:position w:val="-28"/>
          <w:sz w:val="24"/>
          <w:szCs w:val="24"/>
        </w:rPr>
        <w:object w:dxaOrig="1140" w:dyaOrig="680">
          <v:shape id="_x0000_i1071" type="#_x0000_t75" style="width:57pt;height:33.6pt" o:ole="">
            <v:imagedata r:id="rId107" o:title=""/>
          </v:shape>
          <o:OLEObject Type="Embed" ProgID="Equation.3" ShapeID="_x0000_i1071" DrawAspect="Content" ObjectID="_1613711277" r:id="rId108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Zatem </w:t>
      </w:r>
      <w:r w:rsidRPr="00EB7446">
        <w:rPr>
          <w:rFonts w:ascii="Times New Roman" w:eastAsia="Calibri" w:hAnsi="Times New Roman" w:cs="Times New Roman"/>
          <w:position w:val="-28"/>
          <w:sz w:val="24"/>
          <w:szCs w:val="24"/>
        </w:rPr>
        <w:object w:dxaOrig="2420" w:dyaOrig="680">
          <v:shape id="_x0000_i1072" type="#_x0000_t75" style="width:121.2pt;height:33.6pt" o:ole="">
            <v:imagedata r:id="rId109" o:title=""/>
          </v:shape>
          <o:OLEObject Type="Embed" ProgID="Equation.3" ShapeID="_x0000_i1072" DrawAspect="Content" ObjectID="_1613711278" r:id="rId110"/>
        </w:objec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600" w:dyaOrig="620">
          <v:shape id="_x0000_i1073" type="#_x0000_t75" style="width:129.6pt;height:30.6pt" o:ole="">
            <v:imagedata r:id="rId111" o:title=""/>
          </v:shape>
          <o:OLEObject Type="Embed" ProgID="Equation.3" ShapeID="_x0000_i1073" DrawAspect="Content" ObjectID="_1613711279" r:id="rId112"/>
        </w:objec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1060" w:dyaOrig="620">
          <v:shape id="_x0000_i1074" type="#_x0000_t75" style="width:52.8pt;height:30.6pt" o:ole="">
            <v:imagedata r:id="rId113" o:title=""/>
          </v:shape>
          <o:OLEObject Type="Embed" ProgID="Equation.3" ShapeID="_x0000_i1074" DrawAspect="Content" ObjectID="_1613711280" r:id="rId114"/>
        </w:objec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Droga z miasta A do miasta B jest równa </w:t>
      </w:r>
      <w:r w:rsidRPr="00EB7446">
        <w:rPr>
          <w:rFonts w:ascii="Times New Roman" w:eastAsia="Calibri" w:hAnsi="Times New Roman" w:cs="Times New Roman"/>
          <w:position w:val="-28"/>
          <w:sz w:val="24"/>
          <w:szCs w:val="24"/>
        </w:rPr>
        <w:object w:dxaOrig="3100" w:dyaOrig="680">
          <v:shape id="_x0000_i1075" type="#_x0000_t75" style="width:154.2pt;height:33.6pt" o:ole="">
            <v:imagedata r:id="rId115" o:title=""/>
          </v:shape>
          <o:OLEObject Type="Embed" ProgID="Equation.3" ShapeID="_x0000_i1075" DrawAspect="Content" ObjectID="_1613711281" r:id="rId116"/>
        </w:object>
      </w:r>
    </w:p>
    <w:p w:rsidR="00957362" w:rsidRPr="00EB7446" w:rsidRDefault="00957362" w:rsidP="009573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Odpowiedź: Długość trasy między miejscowościami A i B jest równa 54 km</w:t>
      </w:r>
      <w:r w:rsidR="0097028F"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57362" w:rsidRPr="00EB7446" w:rsidRDefault="00957362" w:rsidP="00957362">
      <w:pPr>
        <w:spacing w:after="0" w:line="259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14CB1" w:rsidRPr="00EB7446" w:rsidRDefault="00114CB1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>Zasady oceniania</w:t>
      </w:r>
    </w:p>
    <w:p w:rsidR="00114CB1" w:rsidRPr="00EB7446" w:rsidRDefault="00114CB1" w:rsidP="00114CB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3 punkty</w:t>
      </w:r>
    </w:p>
    <w:p w:rsidR="00114CB1" w:rsidRPr="00EB7446" w:rsidRDefault="00114CB1" w:rsidP="00114C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 (54)</w:t>
      </w:r>
    </w:p>
    <w:p w:rsidR="004952D2" w:rsidRPr="00EB7446" w:rsidRDefault="004952D2" w:rsidP="00114CB1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</w:p>
    <w:p w:rsidR="003022BC" w:rsidRPr="00EB7446" w:rsidRDefault="004952D2" w:rsidP="00114CB1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</w:t>
      </w:r>
      <w:r w:rsidR="003022BC" w:rsidRPr="00EB7446">
        <w:rPr>
          <w:rFonts w:ascii="Times New Roman" w:eastAsia="Calibri" w:hAnsi="Times New Roman" w:cs="Times New Roman"/>
          <w:b/>
          <w:sz w:val="24"/>
          <w:szCs w:val="24"/>
        </w:rPr>
        <w:t>kty</w:t>
      </w:r>
    </w:p>
    <w:p w:rsidR="00114CB1" w:rsidRPr="00EB7446" w:rsidRDefault="003022BC" w:rsidP="00114CB1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</w:t>
      </w:r>
      <w:r w:rsidR="00114CB1" w:rsidRPr="00EB7446">
        <w:rPr>
          <w:rFonts w:ascii="Times New Roman" w:eastAsia="Calibri" w:hAnsi="Times New Roman" w:cs="Times New Roman"/>
          <w:sz w:val="24"/>
          <w:szCs w:val="24"/>
        </w:rPr>
        <w:t xml:space="preserve"> metody obliczenia długości trasy pomiędzy tymi miejscowościami</w:t>
      </w:r>
    </w:p>
    <w:p w:rsidR="003022BC" w:rsidRPr="00EB7446" w:rsidRDefault="003022BC" w:rsidP="00114CB1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</w:p>
    <w:p w:rsidR="003022BC" w:rsidRPr="00EB7446" w:rsidRDefault="003022BC" w:rsidP="00114CB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114CB1" w:rsidRPr="00EB7446" w:rsidRDefault="00114CB1" w:rsidP="00114C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zapisanie zależności między prędkością i czasem pociągu jadącego w sobotę</w:t>
      </w:r>
    </w:p>
    <w:p w:rsidR="00114CB1" w:rsidRPr="00EB7446" w:rsidRDefault="00114CB1" w:rsidP="003022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lub</w:t>
      </w:r>
    </w:p>
    <w:p w:rsidR="00114CB1" w:rsidRPr="00EB7446" w:rsidRDefault="00114CB1" w:rsidP="003022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zapisanie zależności między prędkością i czasem pociągu jadącego w niedzielę</w:t>
      </w:r>
    </w:p>
    <w:p w:rsidR="003022BC" w:rsidRPr="00EB7446" w:rsidRDefault="003022BC" w:rsidP="003022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022BC" w:rsidRPr="00EB7446" w:rsidRDefault="003022BC" w:rsidP="003022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114CB1" w:rsidRPr="00EB7446" w:rsidRDefault="00114CB1" w:rsidP="00114C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114CB1" w:rsidRPr="00EB7446" w:rsidRDefault="00114CB1" w:rsidP="00114C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CC36AB" w:rsidRPr="00EB7446" w:rsidRDefault="00CC36AB" w:rsidP="0095736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7423F" w:rsidRPr="00EB7446" w:rsidRDefault="0057423F" w:rsidP="0057423F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44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(0–3) 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389"/>
      </w:tblGrid>
      <w:tr w:rsidR="001C090A" w:rsidRPr="00EB7446" w:rsidTr="001C090A">
        <w:tc>
          <w:tcPr>
            <w:tcW w:w="4673" w:type="dxa"/>
          </w:tcPr>
          <w:p w:rsidR="001C090A" w:rsidRPr="00EB7446" w:rsidRDefault="001C090A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389" w:type="dxa"/>
          </w:tcPr>
          <w:p w:rsidR="001C090A" w:rsidRPr="00EB7446" w:rsidRDefault="001C090A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1C090A" w:rsidRPr="00EB7446" w:rsidTr="00E7349B">
        <w:tc>
          <w:tcPr>
            <w:tcW w:w="9062" w:type="dxa"/>
            <w:gridSpan w:val="2"/>
          </w:tcPr>
          <w:p w:rsidR="001C090A" w:rsidRPr="00EB7446" w:rsidRDefault="001C090A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1C090A" w:rsidRPr="00EB7446" w:rsidTr="001C090A">
        <w:tc>
          <w:tcPr>
            <w:tcW w:w="4673" w:type="dxa"/>
          </w:tcPr>
          <w:p w:rsidR="001C090A" w:rsidRPr="00EB7446" w:rsidRDefault="001C090A" w:rsidP="001C09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III. Wykorzystanie i interpretowanie reprezentacji. </w:t>
            </w:r>
          </w:p>
          <w:p w:rsidR="001C090A" w:rsidRPr="00EB7446" w:rsidRDefault="001C090A" w:rsidP="001C09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2. Dobieranie modelu matematycznego do prostej sytuacji oraz budowanie go w różnych kontekstach, także w kontekście praktycznym.</w:t>
            </w:r>
          </w:p>
        </w:tc>
        <w:tc>
          <w:tcPr>
            <w:tcW w:w="4389" w:type="dxa"/>
          </w:tcPr>
          <w:p w:rsidR="001C090A" w:rsidRPr="00EB7446" w:rsidRDefault="001C090A" w:rsidP="001C090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</w:t>
            </w:r>
            <w:r w:rsidR="00621F14"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 i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VIII</w:t>
            </w:r>
          </w:p>
          <w:p w:rsidR="001C090A" w:rsidRPr="00EB7446" w:rsidRDefault="001C090A" w:rsidP="001C09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VI. Równania z jedną niewiadomą. Uczeń:</w:t>
            </w:r>
          </w:p>
          <w:p w:rsidR="001C090A" w:rsidRPr="00EB7446" w:rsidRDefault="001C090A" w:rsidP="001C09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4) rozwiązuje zadania tekstowe za pomocą równań pierwszego stopnia z jedną niewiadomą.</w:t>
            </w:r>
          </w:p>
        </w:tc>
      </w:tr>
    </w:tbl>
    <w:p w:rsidR="001C090A" w:rsidRPr="00EB7446" w:rsidRDefault="001C090A" w:rsidP="0057423F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7423F" w:rsidRPr="00EB7446" w:rsidRDefault="0057423F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Przykładowe rozwiązania 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Pierwszy sposób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i/>
          <w:sz w:val="24"/>
          <w:szCs w:val="24"/>
        </w:rPr>
        <w:t>x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– liczba lat Macieja 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320" w:dyaOrig="279">
          <v:shape id="_x0000_i1076" type="#_x0000_t75" style="width:15.6pt;height:14.4pt" o:ole="">
            <v:imagedata r:id="rId117" o:title=""/>
          </v:shape>
          <o:OLEObject Type="Embed" ProgID="Equation.3" ShapeID="_x0000_i1076" DrawAspect="Content" ObjectID="_1613711282" r:id="rId118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– liczba lat Julii 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639" w:dyaOrig="279">
          <v:shape id="_x0000_i1077" type="#_x0000_t75" style="width:31.8pt;height:14.4pt" o:ole="">
            <v:imagedata r:id="rId119" o:title=""/>
          </v:shape>
          <o:OLEObject Type="Embed" ProgID="Equation.3" ShapeID="_x0000_i1077" DrawAspect="Content" ObjectID="_1613711283" r:id="rId120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– liczba lat Dominiki 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660" w:dyaOrig="279">
          <v:shape id="_x0000_i1078" type="#_x0000_t75" style="width:33pt;height:14.4pt" o:ole="">
            <v:imagedata r:id="rId121" o:title=""/>
          </v:shape>
          <o:OLEObject Type="Embed" ProgID="Equation.3" ShapeID="_x0000_i1078" DrawAspect="Content" ObjectID="_1613711284" r:id="rId122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– liczba lat Weroniki 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2700" w:dyaOrig="279">
          <v:shape id="_x0000_i1079" type="#_x0000_t75" style="width:135pt;height:14.4pt" o:ole="">
            <v:imagedata r:id="rId123" o:title=""/>
          </v:shape>
          <o:OLEObject Type="Embed" ProgID="Equation.DSMT4" ShapeID="_x0000_i1079" DrawAspect="Content" ObjectID="_1613711285" r:id="rId124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800" w:dyaOrig="279">
          <v:shape id="_x0000_i1080" type="#_x0000_t75" style="width:39.6pt;height:14.4pt" o:ole="">
            <v:imagedata r:id="rId125" o:title=""/>
          </v:shape>
          <o:OLEObject Type="Embed" ProgID="Equation.3" ShapeID="_x0000_i1080" DrawAspect="Content" ObjectID="_1613711286" r:id="rId126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580" w:dyaOrig="279">
          <v:shape id="_x0000_i1081" type="#_x0000_t75" style="width:29.4pt;height:14.4pt" o:ole="">
            <v:imagedata r:id="rId127" o:title=""/>
          </v:shape>
          <o:OLEObject Type="Embed" ProgID="Equation.3" ShapeID="_x0000_i1081" DrawAspect="Content" ObjectID="_1613711287" r:id="rId128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Odpowiedź: Maciej ma 7 lat.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Drugi sposób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1975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77"/>
        <w:gridCol w:w="2402"/>
      </w:tblGrid>
      <w:tr w:rsidR="0057423F" w:rsidRPr="00EB7446" w:rsidTr="003F7B2C">
        <w:trPr>
          <w:jc w:val="center"/>
        </w:trPr>
        <w:tc>
          <w:tcPr>
            <w:tcW w:w="1644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356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wiek wnuków </w:t>
            </w:r>
          </w:p>
        </w:tc>
      </w:tr>
      <w:tr w:rsidR="0057423F" w:rsidRPr="00EB7446" w:rsidTr="003F7B2C">
        <w:trPr>
          <w:jc w:val="center"/>
        </w:trPr>
        <w:tc>
          <w:tcPr>
            <w:tcW w:w="1644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Maciej</w:t>
            </w:r>
          </w:p>
        </w:tc>
        <w:tc>
          <w:tcPr>
            <w:tcW w:w="3356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position w:val="-24"/>
                <w:sz w:val="24"/>
                <w:szCs w:val="24"/>
              </w:rPr>
              <w:object w:dxaOrig="380" w:dyaOrig="620">
                <v:shape id="_x0000_i1082" type="#_x0000_t75" style="width:19.2pt;height:29.4pt" o:ole="">
                  <v:imagedata r:id="rId129" o:title=""/>
                </v:shape>
                <o:OLEObject Type="Embed" ProgID="Equation.DSMT4" ShapeID="_x0000_i1082" DrawAspect="Content" ObjectID="_1613711288" r:id="rId130"/>
              </w:object>
            </w:r>
          </w:p>
        </w:tc>
      </w:tr>
      <w:tr w:rsidR="0057423F" w:rsidRPr="00EB7446" w:rsidTr="003F7B2C">
        <w:trPr>
          <w:jc w:val="center"/>
        </w:trPr>
        <w:tc>
          <w:tcPr>
            <w:tcW w:w="1644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Julia</w:t>
            </w:r>
          </w:p>
        </w:tc>
        <w:tc>
          <w:tcPr>
            <w:tcW w:w="3356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x</w:t>
            </w:r>
          </w:p>
        </w:tc>
      </w:tr>
      <w:tr w:rsidR="0057423F" w:rsidRPr="00EB7446" w:rsidTr="003F7B2C">
        <w:trPr>
          <w:jc w:val="center"/>
        </w:trPr>
        <w:tc>
          <w:tcPr>
            <w:tcW w:w="1644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Dominika</w:t>
            </w:r>
          </w:p>
        </w:tc>
        <w:tc>
          <w:tcPr>
            <w:tcW w:w="3356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520" w:dyaOrig="279">
                <v:shape id="_x0000_i1083" type="#_x0000_t75" style="width:24.6pt;height:13.2pt" o:ole="">
                  <v:imagedata r:id="rId131" o:title=""/>
                </v:shape>
                <o:OLEObject Type="Embed" ProgID="Equation.DSMT4" ShapeID="_x0000_i1083" DrawAspect="Content" ObjectID="_1613711289" r:id="rId132"/>
              </w:object>
            </w:r>
          </w:p>
        </w:tc>
      </w:tr>
      <w:tr w:rsidR="0057423F" w:rsidRPr="00EB7446" w:rsidTr="003F7B2C">
        <w:trPr>
          <w:jc w:val="center"/>
        </w:trPr>
        <w:tc>
          <w:tcPr>
            <w:tcW w:w="1644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Weronika</w:t>
            </w:r>
          </w:p>
        </w:tc>
        <w:tc>
          <w:tcPr>
            <w:tcW w:w="3356" w:type="pct"/>
          </w:tcPr>
          <w:p w:rsidR="0057423F" w:rsidRPr="00EB7446" w:rsidRDefault="0057423F" w:rsidP="005742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520" w:dyaOrig="279">
                <v:shape id="_x0000_i1084" type="#_x0000_t75" style="width:27pt;height:14.4pt" o:ole="">
                  <v:imagedata r:id="rId133" o:title=""/>
                </v:shape>
                <o:OLEObject Type="Embed" ProgID="Equation.DSMT4" ShapeID="_x0000_i1084" DrawAspect="Content" ObjectID="_1613711290" r:id="rId134"/>
              </w:object>
            </w:r>
          </w:p>
        </w:tc>
      </w:tr>
    </w:tbl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520" w:dyaOrig="620">
          <v:shape id="_x0000_i1085" type="#_x0000_t75" style="width:126pt;height:32.4pt" o:ole="">
            <v:imagedata r:id="rId135" o:title=""/>
          </v:shape>
          <o:OLEObject Type="Embed" ProgID="Equation.DSMT4" ShapeID="_x0000_i1085" DrawAspect="Content" ObjectID="_1613711291" r:id="rId136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position w:val="-8"/>
          <w:sz w:val="24"/>
          <w:szCs w:val="24"/>
        </w:rPr>
        <w:object w:dxaOrig="980" w:dyaOrig="300">
          <v:shape id="_x0000_i1086" type="#_x0000_t75" style="width:49.2pt;height:15.6pt" o:ole="">
            <v:imagedata r:id="rId137" o:title=""/>
          </v:shape>
          <o:OLEObject Type="Embed" ProgID="Equation.DSMT4" ShapeID="_x0000_i1086" DrawAspect="Content" ObjectID="_1613711292" r:id="rId138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660" w:dyaOrig="279">
          <v:shape id="_x0000_i1087" type="#_x0000_t75" style="width:33pt;height:14.4pt" o:ole="">
            <v:imagedata r:id="rId139" o:title=""/>
          </v:shape>
          <o:OLEObject Type="Embed" ProgID="Equation.DSMT4" ShapeID="_x0000_i1087" DrawAspect="Content" ObjectID="_1613711293" r:id="rId140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14 : 2 = 7</w:t>
      </w:r>
    </w:p>
    <w:p w:rsidR="0057423F" w:rsidRPr="00EB7446" w:rsidRDefault="0057423F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Odpowiedź: Maciej ma 7 lat.</w:t>
      </w:r>
    </w:p>
    <w:p w:rsidR="00195BBC" w:rsidRPr="00EB7446" w:rsidRDefault="00195BBC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195BBC" w:rsidRPr="00EB7446" w:rsidRDefault="00195BBC" w:rsidP="00195B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195BBC" w:rsidRPr="00EB7446" w:rsidRDefault="00195BBC" w:rsidP="00E7708B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195BBC" w:rsidRPr="00EB7446" w:rsidRDefault="00195BBC" w:rsidP="00195BBC">
      <w:pPr>
        <w:spacing w:after="0" w:line="240" w:lineRule="auto"/>
        <w:ind w:left="851" w:hanging="851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3 punkty</w:t>
      </w:r>
    </w:p>
    <w:p w:rsidR="00195BBC" w:rsidRPr="00EB7446" w:rsidRDefault="00195BBC" w:rsidP="00195BBC">
      <w:pPr>
        <w:spacing w:after="0" w:line="240" w:lineRule="auto"/>
        <w:ind w:left="851" w:hanging="851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 (7)</w:t>
      </w:r>
    </w:p>
    <w:p w:rsidR="00195BBC" w:rsidRPr="00EB7446" w:rsidRDefault="00195BBC" w:rsidP="00195BBC">
      <w:pPr>
        <w:spacing w:after="0" w:line="240" w:lineRule="auto"/>
        <w:ind w:left="851" w:hanging="851"/>
        <w:rPr>
          <w:rFonts w:ascii="Times New Roman" w:eastAsia="Calibri" w:hAnsi="Times New Roman" w:cs="Times New Roman"/>
          <w:sz w:val="24"/>
          <w:szCs w:val="24"/>
        </w:rPr>
      </w:pPr>
    </w:p>
    <w:p w:rsidR="00195BBC" w:rsidRPr="00EB7446" w:rsidRDefault="00195BBC" w:rsidP="00195BBC">
      <w:pPr>
        <w:spacing w:after="0" w:line="240" w:lineRule="auto"/>
        <w:ind w:left="709" w:hanging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punkty</w:t>
      </w:r>
    </w:p>
    <w:p w:rsidR="00195BBC" w:rsidRPr="00EB7446" w:rsidRDefault="00195BBC" w:rsidP="00195BBC">
      <w:pPr>
        <w:spacing w:after="0" w:line="240" w:lineRule="auto"/>
        <w:ind w:left="709" w:hanging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zapisanie poprawnego równania z jedną niewiadomą, oznaczającą wiek jednego z wnuków</w:t>
      </w:r>
    </w:p>
    <w:p w:rsidR="00195BBC" w:rsidRPr="00EB7446" w:rsidRDefault="00195BBC" w:rsidP="00195BBC">
      <w:pPr>
        <w:spacing w:after="0" w:line="240" w:lineRule="auto"/>
        <w:ind w:left="709" w:hanging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95BBC" w:rsidRPr="00EB7446" w:rsidRDefault="00195BBC" w:rsidP="00195BBC">
      <w:pPr>
        <w:spacing w:after="0" w:line="240" w:lineRule="auto"/>
        <w:ind w:left="709" w:hanging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195BBC" w:rsidRPr="00EB7446" w:rsidRDefault="00195BBC" w:rsidP="00195B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opisanie wieku każdego z trzech wnuków w zależności od czwartego z nich</w:t>
      </w:r>
    </w:p>
    <w:p w:rsidR="00195BBC" w:rsidRPr="00EB7446" w:rsidRDefault="00195BBC" w:rsidP="00195B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95BBC" w:rsidRPr="00EB7446" w:rsidRDefault="00195BBC" w:rsidP="00195BB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195BBC" w:rsidRPr="00EB7446" w:rsidRDefault="00195BBC" w:rsidP="00195B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124D8D" w:rsidRPr="00EB7446" w:rsidRDefault="00124D8D" w:rsidP="00195B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95BBC" w:rsidRPr="00EB7446" w:rsidRDefault="00195BBC" w:rsidP="0057423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57423F" w:rsidRPr="00EB7446" w:rsidRDefault="0057423F" w:rsidP="0057423F">
      <w:pPr>
        <w:shd w:val="clear" w:color="auto" w:fill="BFBFBF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hAnsi="Times New Roman"/>
          <w:b/>
          <w:sz w:val="24"/>
          <w:szCs w:val="24"/>
        </w:rPr>
        <w:t>45</w:t>
      </w:r>
      <w:r w:rsidRPr="00EB7446">
        <w:rPr>
          <w:rFonts w:ascii="Times New Roman" w:hAnsi="Times New Roman"/>
          <w:b/>
          <w:sz w:val="24"/>
          <w:szCs w:val="24"/>
        </w:rPr>
        <w:t>. (0–4)</w:t>
      </w:r>
    </w:p>
    <w:p w:rsidR="0057423F" w:rsidRPr="00EB7446" w:rsidRDefault="0057423F" w:rsidP="0057423F">
      <w:pPr>
        <w:spacing w:after="0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0"/>
        <w:gridCol w:w="3822"/>
      </w:tblGrid>
      <w:tr w:rsidR="0057423F" w:rsidRPr="00EB7446" w:rsidTr="00993175">
        <w:tc>
          <w:tcPr>
            <w:tcW w:w="5240" w:type="dxa"/>
          </w:tcPr>
          <w:p w:rsidR="0057423F" w:rsidRPr="00EB7446" w:rsidRDefault="0057423F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3822" w:type="dxa"/>
          </w:tcPr>
          <w:p w:rsidR="0057423F" w:rsidRPr="00EB7446" w:rsidRDefault="0057423F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57423F" w:rsidRPr="00EB7446" w:rsidTr="0057423F">
        <w:tc>
          <w:tcPr>
            <w:tcW w:w="9062" w:type="dxa"/>
            <w:gridSpan w:val="2"/>
          </w:tcPr>
          <w:p w:rsidR="0057423F" w:rsidRPr="00EB7446" w:rsidRDefault="0057423F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57423F" w:rsidRPr="00EB7446" w:rsidTr="00993175">
        <w:tc>
          <w:tcPr>
            <w:tcW w:w="5240" w:type="dxa"/>
          </w:tcPr>
          <w:p w:rsidR="0057423F" w:rsidRPr="00EB7446" w:rsidRDefault="0057423F" w:rsidP="003F7B2C">
            <w:pPr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IV. Rozumowanie i argumentacja.</w:t>
            </w:r>
          </w:p>
          <w:p w:rsidR="0057423F" w:rsidRPr="00EB7446" w:rsidRDefault="0057423F" w:rsidP="0057423F">
            <w:pPr>
              <w:pStyle w:val="Akapitzlist"/>
              <w:numPr>
                <w:ilvl w:val="0"/>
                <w:numId w:val="24"/>
              </w:numPr>
              <w:suppressAutoHyphens/>
              <w:autoSpaceDN w:val="0"/>
              <w:adjustRightInd w:val="0"/>
              <w:spacing w:after="0" w:line="240" w:lineRule="auto"/>
              <w:ind w:left="284" w:hanging="284"/>
              <w:contextualSpacing w:val="0"/>
              <w:rPr>
                <w:rStyle w:val="mw-headline"/>
                <w:rFonts w:ascii="Times New Roman" w:eastAsia="TimesNewRomanPS-ItalicMT" w:hAnsi="Times New Roman"/>
                <w:iCs/>
                <w:sz w:val="24"/>
                <w:szCs w:val="24"/>
              </w:rPr>
            </w:pPr>
            <w:r w:rsidRPr="00EB7446">
              <w:rPr>
                <w:rStyle w:val="mw-headline"/>
                <w:rFonts w:ascii="Times New Roman" w:eastAsia="TimesNewRomanPS-ItalicMT" w:hAnsi="Times New Roman"/>
                <w:iCs/>
                <w:sz w:val="24"/>
                <w:szCs w:val="24"/>
              </w:rPr>
              <w:t>Stosowanie strategii wynikającej z treści zadania, tworzenie strategii rozwiązania problemu, również w rozwiązaniach wieloetapowych oraz w takich, które wymagają umiejętności łączenia wiedzy z różnych działów matematyki.</w:t>
            </w:r>
          </w:p>
        </w:tc>
        <w:tc>
          <w:tcPr>
            <w:tcW w:w="3822" w:type="dxa"/>
          </w:tcPr>
          <w:p w:rsidR="0057423F" w:rsidRPr="00EB7446" w:rsidRDefault="0057423F" w:rsidP="003F7B2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Klasy VII</w:t>
            </w:r>
            <w:r w:rsidR="00621F14" w:rsidRPr="00EB7446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EB7446">
              <w:rPr>
                <w:rFonts w:ascii="Times New Roman" w:hAnsi="Times New Roman"/>
                <w:sz w:val="24"/>
                <w:szCs w:val="24"/>
              </w:rPr>
              <w:t>VIII</w:t>
            </w:r>
          </w:p>
          <w:p w:rsidR="0057423F" w:rsidRPr="00EB7446" w:rsidRDefault="0057423F" w:rsidP="003F7B2C">
            <w:pPr>
              <w:spacing w:after="0" w:line="240" w:lineRule="auto"/>
              <w:ind w:left="7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XI. Geometria przestrzenna. Uczeń:</w:t>
            </w:r>
          </w:p>
          <w:p w:rsidR="0057423F" w:rsidRPr="00EB7446" w:rsidRDefault="0057423F" w:rsidP="003F7B2C">
            <w:pPr>
              <w:spacing w:after="0" w:line="240" w:lineRule="auto"/>
              <w:ind w:left="7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3) oblicza objętości i pola powierzchni ostrosłupów prawidłowych i takich, które nie są prawidłowe.</w:t>
            </w:r>
          </w:p>
        </w:tc>
      </w:tr>
    </w:tbl>
    <w:p w:rsidR="0057423F" w:rsidRPr="00EB7446" w:rsidRDefault="0057423F" w:rsidP="0057423F">
      <w:pPr>
        <w:pStyle w:val="Bezodstpw"/>
        <w:tabs>
          <w:tab w:val="left" w:pos="426"/>
        </w:tabs>
        <w:jc w:val="both"/>
        <w:rPr>
          <w:rFonts w:ascii="Times New Roman" w:hAnsi="Times New Roman"/>
          <w:sz w:val="24"/>
          <w:szCs w:val="24"/>
        </w:rPr>
      </w:pPr>
    </w:p>
    <w:p w:rsidR="0057423F" w:rsidRPr="00E7708B" w:rsidRDefault="00993175" w:rsidP="00E7708B">
      <w:pPr>
        <w:pStyle w:val="Bezodstpw"/>
        <w:tabs>
          <w:tab w:val="left" w:pos="426"/>
        </w:tabs>
        <w:spacing w:after="120"/>
        <w:jc w:val="both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421DAB46" wp14:editId="07407C0B">
                <wp:simplePos x="0" y="0"/>
                <wp:positionH relativeFrom="column">
                  <wp:posOffset>3039110</wp:posOffset>
                </wp:positionH>
                <wp:positionV relativeFrom="paragraph">
                  <wp:posOffset>26035</wp:posOffset>
                </wp:positionV>
                <wp:extent cx="1828800" cy="2314575"/>
                <wp:effectExtent l="38100" t="0" r="19050" b="9525"/>
                <wp:wrapNone/>
                <wp:docPr id="2586" name="Group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8800" cy="2314575"/>
                          <a:chOff x="1800" y="3945"/>
                          <a:chExt cx="2880" cy="3645"/>
                        </a:xfrm>
                      </wpg:grpSpPr>
                      <wps:wsp>
                        <wps:cNvPr id="2587" name="AutoShape 980"/>
                        <wps:cNvSpPr>
                          <a:spLocks noChangeArrowheads="1"/>
                        </wps:cNvSpPr>
                        <wps:spPr bwMode="auto">
                          <a:xfrm>
                            <a:off x="1800" y="6405"/>
                            <a:ext cx="2880" cy="810"/>
                          </a:xfrm>
                          <a:prstGeom prst="triangle">
                            <a:avLst>
                              <a:gd name="adj" fmla="val 64583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8" name="AutoShape 981"/>
                        <wps:cNvCnPr>
                          <a:cxnSpLocks noChangeShapeType="1"/>
                        </wps:cNvCnPr>
                        <wps:spPr bwMode="auto">
                          <a:xfrm>
                            <a:off x="3150" y="3945"/>
                            <a:ext cx="1530" cy="32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89" name="AutoShape 982"/>
                        <wps:cNvCnPr>
                          <a:cxnSpLocks noChangeShapeType="1"/>
                        </wps:cNvCnPr>
                        <wps:spPr bwMode="auto">
                          <a:xfrm flipH="1">
                            <a:off x="1800" y="3945"/>
                            <a:ext cx="1350" cy="32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90" name="AutoShape 98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150" y="3945"/>
                            <a:ext cx="495" cy="24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91" name="AutoShape 984"/>
                        <wps:cNvCnPr>
                          <a:cxnSpLocks noChangeShapeType="1"/>
                        </wps:cNvCnPr>
                        <wps:spPr bwMode="auto">
                          <a:xfrm flipH="1">
                            <a:off x="2805" y="3945"/>
                            <a:ext cx="345" cy="28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6" name="Arc 985"/>
                        <wps:cNvSpPr>
                          <a:spLocks/>
                        </wps:cNvSpPr>
                        <wps:spPr bwMode="auto">
                          <a:xfrm flipH="1">
                            <a:off x="2444" y="6330"/>
                            <a:ext cx="391" cy="585"/>
                          </a:xfrm>
                          <a:custGeom>
                            <a:avLst/>
                            <a:gdLst>
                              <a:gd name="G0" fmla="+- 1841 0 0"/>
                              <a:gd name="G1" fmla="+- 21600 0 0"/>
                              <a:gd name="G2" fmla="+- 21600 0 0"/>
                              <a:gd name="T0" fmla="*/ 0 w 23441"/>
                              <a:gd name="T1" fmla="*/ 79 h 21600"/>
                              <a:gd name="T2" fmla="*/ 23441 w 23441"/>
                              <a:gd name="T3" fmla="*/ 21600 h 21600"/>
                              <a:gd name="T4" fmla="*/ 1841 w 23441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3441" h="21600" fill="none" extrusionOk="0">
                                <a:moveTo>
                                  <a:pt x="-1" y="78"/>
                                </a:moveTo>
                                <a:cubicBezTo>
                                  <a:pt x="612" y="26"/>
                                  <a:pt x="1226" y="0"/>
                                  <a:pt x="1841" y="0"/>
                                </a:cubicBezTo>
                                <a:cubicBezTo>
                                  <a:pt x="13770" y="0"/>
                                  <a:pt x="23441" y="9670"/>
                                  <a:pt x="23441" y="21600"/>
                                </a:cubicBezTo>
                              </a:path>
                              <a:path w="23441" h="21600" stroke="0" extrusionOk="0">
                                <a:moveTo>
                                  <a:pt x="-1" y="78"/>
                                </a:moveTo>
                                <a:cubicBezTo>
                                  <a:pt x="612" y="26"/>
                                  <a:pt x="1226" y="0"/>
                                  <a:pt x="1841" y="0"/>
                                </a:cubicBezTo>
                                <a:cubicBezTo>
                                  <a:pt x="13770" y="0"/>
                                  <a:pt x="23441" y="9670"/>
                                  <a:pt x="23441" y="21600"/>
                                </a:cubicBezTo>
                                <a:lnTo>
                                  <a:pt x="1841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7" name="Text Box 986"/>
                        <wps:cNvSpPr txBox="1">
                          <a:spLocks noChangeArrowheads="1"/>
                        </wps:cNvSpPr>
                        <wps:spPr bwMode="auto">
                          <a:xfrm>
                            <a:off x="2460" y="6420"/>
                            <a:ext cx="750" cy="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Default="00E7708B" w:rsidP="0057423F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8" name="Text Box 987"/>
                        <wps:cNvSpPr txBox="1">
                          <a:spLocks noChangeArrowheads="1"/>
                        </wps:cNvSpPr>
                        <wps:spPr bwMode="auto">
                          <a:xfrm>
                            <a:off x="2565" y="5550"/>
                            <a:ext cx="51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904B50" w:rsidRDefault="00E7708B" w:rsidP="0057423F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904B50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9" name="AutoShape 988"/>
                        <wps:cNvCnPr>
                          <a:cxnSpLocks noChangeShapeType="1"/>
                        </wps:cNvCnPr>
                        <wps:spPr bwMode="auto">
                          <a:xfrm>
                            <a:off x="2805" y="6765"/>
                            <a:ext cx="1875" cy="4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0" name="Text Box 989"/>
                        <wps:cNvSpPr txBox="1">
                          <a:spLocks noChangeArrowheads="1"/>
                        </wps:cNvSpPr>
                        <wps:spPr bwMode="auto">
                          <a:xfrm>
                            <a:off x="2835" y="7110"/>
                            <a:ext cx="51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904B50" w:rsidRDefault="00E7708B" w:rsidP="0057423F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1" name="Text Box 990"/>
                        <wps:cNvSpPr txBox="1">
                          <a:spLocks noChangeArrowheads="1"/>
                        </wps:cNvSpPr>
                        <wps:spPr bwMode="auto">
                          <a:xfrm>
                            <a:off x="3810" y="5070"/>
                            <a:ext cx="57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904B50" w:rsidRDefault="00E7708B" w:rsidP="0057423F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2" name="Text Box 991"/>
                        <wps:cNvSpPr txBox="1">
                          <a:spLocks noChangeArrowheads="1"/>
                        </wps:cNvSpPr>
                        <wps:spPr bwMode="auto">
                          <a:xfrm>
                            <a:off x="3915" y="6405"/>
                            <a:ext cx="51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904B50" w:rsidRDefault="00E7708B" w:rsidP="0057423F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3" name="Text Box 992"/>
                        <wps:cNvSpPr txBox="1">
                          <a:spLocks noChangeArrowheads="1"/>
                        </wps:cNvSpPr>
                        <wps:spPr bwMode="auto">
                          <a:xfrm>
                            <a:off x="2010" y="5070"/>
                            <a:ext cx="57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904B50" w:rsidRDefault="00E7708B" w:rsidP="0057423F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4" name="Text Box 993"/>
                        <wps:cNvSpPr txBox="1">
                          <a:spLocks noChangeArrowheads="1"/>
                        </wps:cNvSpPr>
                        <wps:spPr bwMode="auto">
                          <a:xfrm>
                            <a:off x="3045" y="5250"/>
                            <a:ext cx="57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904B50" w:rsidRDefault="00E7708B" w:rsidP="0057423F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5" name="Text Box 994"/>
                        <wps:cNvSpPr txBox="1">
                          <a:spLocks noChangeArrowheads="1"/>
                        </wps:cNvSpPr>
                        <wps:spPr bwMode="auto">
                          <a:xfrm>
                            <a:off x="3210" y="6555"/>
                            <a:ext cx="108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708B" w:rsidRPr="00904B50" w:rsidRDefault="00E7708B" w:rsidP="0057423F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5</w:t>
                              </w:r>
                              <m:oMath>
                                <m:rad>
                                  <m:radPr>
                                    <m:degHide m:val="1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radPr>
                                  <m:deg/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3</m:t>
                                    </m:r>
                                  </m:e>
                                </m:rad>
                              </m:oMath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1DAB46" id="Group 979" o:spid="_x0000_s1102" style="position:absolute;left:0;text-align:left;margin-left:239.3pt;margin-top:2.05pt;width:2in;height:182.25pt;z-index:251731968" coordorigin="1800,3945" coordsize="2880,36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980" o:spid="_x0000_s1103" type="#_x0000_t5" style="position:absolute;left:1800;top:6405;width:2880;height: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fiyscA&#10;AADdAAAADwAAAGRycy9kb3ducmV2LnhtbESPQWvCQBSE74X+h+UJ3upGaVNJXaUKBS8WYorU2yP7&#10;mkSzb0N2Y1J/fVcQehxm5htmsRpMLS7UusqygukkAkGcW11xoeAr+3iag3AeWWNtmRT8koPV8vFh&#10;gYm2Pad02ftCBAi7BBWU3jeJlC4vyaCb2IY4eD+2NeiDbAupW+wD3NRyFkWxNFhxWCixoU1J+Xnf&#10;GQXdzl2PcZp9Hz/Xp/p5i4eKzEGp8Wh4fwPhafD/4Xt7qxXMXuavcHsTno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H4srHAAAA3QAAAA8AAAAAAAAAAAAAAAAAmAIAAGRy&#10;cy9kb3ducmV2LnhtbFBLBQYAAAAABAAEAPUAAACMAwAAAAA=&#10;" adj="13950"/>
                <v:shape id="AutoShape 981" o:spid="_x0000_s1104" type="#_x0000_t32" style="position:absolute;left:3150;top:3945;width:1530;height:327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AvLcMAAADdAAAADwAAAGRycy9kb3ducmV2LnhtbERPW2vCMBR+H+w/hDPwZWiq4JDaVLqB&#10;oAMfvL0fm2MT1px0TdTu3y8Pgz1+fPdiNbhW3KkP1rOC6SQDQVx7bblRcDquxwsQISJrbD2Tgh8K&#10;sCqfnwrMtX/wnu6H2IgUwiFHBSbGLpcy1IYchonviBN39b3DmGDfSN3jI4W7Vs6y7E06tJwaDHb0&#10;Yaj+Otycgt12+l5djN1+7r/tbr6u2lvzelZq9DJUSxCRhvgv/nNvtILZfJHmpjfpCcj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ALy3DAAAA3QAAAA8AAAAAAAAAAAAA&#10;AAAAoQIAAGRycy9kb3ducmV2LnhtbFBLBQYAAAAABAAEAPkAAACRAwAAAAA=&#10;"/>
                <v:shape id="AutoShape 982" o:spid="_x0000_s1105" type="#_x0000_t32" style="position:absolute;left:1800;top:3945;width:1350;height:327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5cC8YAAADdAAAADwAAAGRycy9kb3ducmV2LnhtbESPwWrDMBBE74X+g9hCLqWRHWhwnCih&#10;FAolh0BjH3JcpK1tYq1cSXWcv48KhRyHmXnDbHaT7cVIPnSOFeTzDASxdqbjRkFdfbwUIEJENtg7&#10;JgVXCrDbPj5ssDTuwl80HmMjEoRDiQraGIdSyqBbshjmbiBO3rfzFmOSvpHG4yXBbS8XWbaUFjtO&#10;Cy0O9N6SPh9/rYJuXx/q8fknel3s85PPQ3XqtVKzp+ltDSLSFO/h//anUbB4LV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S+XAvGAAAA3QAAAA8AAAAAAAAA&#10;AAAAAAAAoQIAAGRycy9kb3ducmV2LnhtbFBLBQYAAAAABAAEAPkAAACUAwAAAAA=&#10;"/>
                <v:shape id="AutoShape 983" o:spid="_x0000_s1106" type="#_x0000_t32" style="position:absolute;left:3150;top:3945;width:495;height:246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iZFMQAAADdAAAADwAAAGRycy9kb3ducmV2LnhtbERPTWvCQBC9F/wPywi9lLpRsNjoKiFS&#10;KAFRo+B1yE6TNNnZkN2a9N93D0KPj/e92Y2mFXfqXW1ZwXwWgSAurK65VHC9fLyuQDiPrLG1TAp+&#10;ycFuO3naYKztwGe6574UIYRdjAoq77tYSldUZNDNbEccuC/bG/QB9qXUPQ4h3LRyEUVv0mDNoaHC&#10;jtKKiib/MQr84SVbfp+PxyRn3ien7NYk6U2p5+mYrEF4Gv2/+OH+1AoWy/ewP7wJT0B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mJkUxAAAAN0AAAAPAAAAAAAAAAAA&#10;AAAAAKECAABkcnMvZG93bnJldi54bWxQSwUGAAAAAAQABAD5AAAAkgMAAAAA&#10;"/>
                <v:shape id="AutoShape 984" o:spid="_x0000_s1107" type="#_x0000_t32" style="position:absolute;left:2805;top:3945;width:345;height:282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HG0M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ulsk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xHG0MUAAADdAAAADwAAAAAAAAAA&#10;AAAAAAChAgAAZHJzL2Rvd25yZXYueG1sUEsFBgAAAAAEAAQA+QAAAJMDAAAAAA==&#10;"/>
                <v:shape id="Arc 985" o:spid="_x0000_s1108" style="position:absolute;left:2444;top:6330;width:391;height:585;flip:x;visibility:visible;mso-wrap-style:square;v-text-anchor:top" coordsize="23441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dPLsMA&#10;AADdAAAADwAAAGRycy9kb3ducmV2LnhtbERPTWvCQBC9C/0PyxR60422lRJdgwRKCwGLqRdvQ3ZM&#10;otnZkN3qtr++Kwje5vE+Z5kF04kzDa61rGA6SUAQV1a3XCvYfb+P30A4j6yxs0wKfslBtnoYLTHV&#10;9sJbOpe+FjGEXYoKGu/7VEpXNWTQTWxPHLmDHQz6CIda6gEvMdx0cpYkc2mw5djQYE95Q9Wp/DEK&#10;mPT+5fhVUNhtjPv409u8KIJST49hvQDhKfi7+Ob+1HH+6/Mcrt/EE+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dPLsMAAADdAAAADwAAAAAAAAAAAAAAAACYAgAAZHJzL2Rv&#10;d25yZXYueG1sUEsFBgAAAAAEAAQA9QAAAIgDAAAAAA==&#10;" path="m-1,78nfc612,26,1226,,1841,,13770,,23441,9670,23441,21600em-1,78nsc612,26,1226,,1841,,13770,,23441,9670,23441,21600r-21600,l-1,78xe" filled="f">
                  <v:path arrowok="t" o:extrusionok="f" o:connecttype="custom" o:connectlocs="0,2;391,585;31,585" o:connectangles="0,0,0"/>
                </v:shape>
                <v:shape id="Text Box 986" o:spid="_x0000_s1109" type="#_x0000_t202" style="position:absolute;left:2460;top:6420;width:750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WZsIA&#10;AADdAAAADwAAAGRycy9kb3ducmV2LnhtbERPS2sCMRC+F/wPYQRvNbHW12qUogieWuoLvA2bcXdx&#10;M1k20d3+e1Mo9DYf33MWq9aW4kG1LxxrGPQVCOLUmYIzDcfD9nUKwgdkg6Vj0vBDHlbLzssCE+Ma&#10;/qbHPmQihrBPUEMeQpVI6dOcLPq+q4gjd3W1xRBhnUlTYxPDbSnflBpLiwXHhhwrWueU3vZ3q+H0&#10;eb2c39VXtrGjqnGtkmxnUutet/2YgwjUhn/xn3tn4vzRcAK/38QT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pZmwgAAAN0AAAAPAAAAAAAAAAAAAAAAAJgCAABkcnMvZG93&#10;bnJldi54bWxQSwUGAAAAAAQABAD1AAAAhwMAAAAA&#10;" filled="f" stroked="f">
                  <v:textbox>
                    <w:txbxContent>
                      <w:p w:rsidR="00E7708B" w:rsidRDefault="00E7708B" w:rsidP="0057423F">
                        <w:r>
                          <w:t>•</w:t>
                        </w:r>
                      </w:p>
                    </w:txbxContent>
                  </v:textbox>
                </v:shape>
                <v:shape id="Text Box 987" o:spid="_x0000_s1110" type="#_x0000_t202" style="position:absolute;left:2565;top:5550;width:51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0CFMUA&#10;AADdAAAADwAAAGRycy9kb3ducmV2LnhtbESPQWvCQBCF74L/YRnBm+6qtdToKtJS6KlS2wrehuyY&#10;BLOzIbs16b/vHAreZnhv3vtms+t9rW7UxiqwhdnUgCLOg6u4sPD1+Tp5AhUTssM6MFn4pQi77XCw&#10;wcyFjj/odkyFkhCOGVooU2oyrWNeksc4DQ2xaJfQekyytoV2LXYS7ms9N+ZRe6xYGkps6Lmk/Hr8&#10;8Ra+3y/n04M5FC9+2XShN5r9Sls7HvX7NahEfbqb/6/fnOAvF4Ir38gIe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XQIUxQAAAN0AAAAPAAAAAAAAAAAAAAAAAJgCAABkcnMv&#10;ZG93bnJldi54bWxQSwUGAAAAAAQABAD1AAAAigMAAAAA&#10;" filled="f" stroked="f">
                  <v:textbox>
                    <w:txbxContent>
                      <w:p w:rsidR="00E7708B" w:rsidRPr="00904B50" w:rsidRDefault="00E7708B" w:rsidP="0057423F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904B50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h</w:t>
                        </w:r>
                      </w:p>
                    </w:txbxContent>
                  </v:textbox>
                </v:shape>
                <v:shape id="AutoShape 988" o:spid="_x0000_s1111" type="#_x0000_t32" style="position:absolute;left:2805;top:6765;width:1875;height:4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k+QMQAAADdAAAADwAAAGRycy9kb3ducmV2LnhtbERPTWsCMRC9F/wPYQQvpWa1KO3WKKsg&#10;VMGD2t6nm+kmuJmsm6jbf28Khd7m8T5ntuhcLa7UButZwWiYgSAuvbZcKfg4rp9eQISIrLH2TAp+&#10;KMBi3nuYYa79jfd0PcRKpBAOOSowMTa5lKE05DAMfUOcuG/fOowJtpXULd5SuKvlOMum0qHl1GCw&#10;oZWh8nS4OAW7zWhZfBm72e7PdjdZF/WlevxUatDvijcQkbr4L/5zv+s0f/L8C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GT5AxAAAAN0AAAAPAAAAAAAAAAAA&#10;AAAAAKECAABkcnMvZG93bnJldi54bWxQSwUGAAAAAAQABAD5AAAAkgMAAAAA&#10;"/>
                <v:shape id="Text Box 989" o:spid="_x0000_s1112" type="#_x0000_t202" style="position:absolute;left:2835;top:7110;width:51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19b8UA&#10;AADdAAAADwAAAGRycy9kb3ducmV2LnhtbESPQWvCQBCF70L/wzIFb7pbUampq5SK4KlFq0JvQ3ZM&#10;QrOzIbua9N93DoK3Gd6b975Zrntfqxu1sQps4WVsQBHnwVVcWDh+b0evoGJCdlgHJgt/FGG9ehos&#10;MXOh4z3dDqlQEsIxQwtlSk2mdcxL8hjHoSEW7RJaj0nWttCuxU7Cfa0nxsy1x4qlocSGPkrKfw9X&#10;b+H0efk5T81XsfGzpgu90ewX2trhc//+BipRnx7m+/XOCf5sKvzyjYy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LX1vxQAAAN0AAAAPAAAAAAAAAAAAAAAAAJgCAABkcnMv&#10;ZG93bnJldi54bWxQSwUGAAAAAAQABAD1AAAAigMAAAAA&#10;" filled="f" stroked="f">
                  <v:textbox>
                    <w:txbxContent>
                      <w:p w:rsidR="00E7708B" w:rsidRPr="00904B50" w:rsidRDefault="00E7708B" w:rsidP="0057423F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990" o:spid="_x0000_s1113" type="#_x0000_t202" style="position:absolute;left:3810;top:5070;width:57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HY9MMA&#10;AADdAAAADwAAAGRycy9kb3ducmV2LnhtbERPTWvCQBC9F/wPywi91V1LUjS6ilgKPVmaquBtyI5J&#10;MDsbstsk/vtuodDbPN7nrLejbURPna8da5jPFAjiwpmaSw3Hr7enBQgfkA02jknDnTxsN5OHNWbG&#10;DfxJfR5KEUPYZ6ihCqHNpPRFRRb9zLXEkbu6zmKIsCul6XCI4baRz0q9SIs1x4YKW9pXVNzyb6vh&#10;dLhezon6KF9t2g5uVJLtUmr9OB13KxCBxvAv/nO/mzg/Teb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HY9MMAAADdAAAADwAAAAAAAAAAAAAAAACYAgAAZHJzL2Rv&#10;d25yZXYueG1sUEsFBgAAAAAEAAQA9QAAAIgDAAAAAA==&#10;" filled="f" stroked="f">
                  <v:textbox>
                    <w:txbxContent>
                      <w:p w:rsidR="00E7708B" w:rsidRPr="00904B50" w:rsidRDefault="00E7708B" w:rsidP="0057423F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991" o:spid="_x0000_s1114" type="#_x0000_t202" style="position:absolute;left:3915;top:6405;width:51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NGg8EA&#10;AADdAAAADwAAAGRycy9kb3ducmV2LnhtbERPTYvCMBC9C/6HMAveNFlR2e0aRRTBk6LuCt6GZmzL&#10;NpPSRFv/vREEb/N4nzOdt7YUN6p94VjD50CBIE6dKTjT8Htc979A+IBssHRMGu7kYT7rdqaYGNfw&#10;nm6HkIkYwj5BDXkIVSKlT3Oy6AeuIo7cxdUWQ4R1Jk2NTQy3pRwqNZEWC44NOVa0zCn9P1ythr/t&#10;5XwaqV22suOqca2SbL+l1r2PdvEDIlAb3uKXe2Pi/PFoC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zRoPBAAAA3QAAAA8AAAAAAAAAAAAAAAAAmAIAAGRycy9kb3du&#10;cmV2LnhtbFBLBQYAAAAABAAEAPUAAACGAwAAAAA=&#10;" filled="f" stroked="f">
                  <v:textbox>
                    <w:txbxContent>
                      <w:p w:rsidR="00E7708B" w:rsidRPr="00904B50" w:rsidRDefault="00E7708B" w:rsidP="0057423F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992" o:spid="_x0000_s1115" type="#_x0000_t202" style="position:absolute;left:2010;top:5070;width:57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/jGMIA&#10;AADdAAAADwAAAGRycy9kb3ducmV2LnhtbERPS4vCMBC+L/gfwgjeNFlfaNcoogh7cvEJexuasS3b&#10;TEoTbfffmwVhb/PxPWexam0pHlT7wrGG94ECQZw6U3Cm4Xza9WcgfEA2WDomDb/kYbXsvC0wMa7h&#10;Az2OIRMxhH2CGvIQqkRKn+Zk0Q9cRRy5m6sthgjrTJoamxhuSzlUaiotFhwbcqxok1P6c7xbDZf9&#10;7fs6Vl/Z1k6qxrVKsp1LrXvddv0BIlAb/sUv96eJ8yfjEfx9E0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/+MYwgAAAN0AAAAPAAAAAAAAAAAAAAAAAJgCAABkcnMvZG93&#10;bnJldi54bWxQSwUGAAAAAAQABAD1AAAAhwMAAAAA&#10;" filled="f" stroked="f">
                  <v:textbox>
                    <w:txbxContent>
                      <w:p w:rsidR="00E7708B" w:rsidRPr="00904B50" w:rsidRDefault="00E7708B" w:rsidP="0057423F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993" o:spid="_x0000_s1116" type="#_x0000_t202" style="position:absolute;left:3045;top:5250;width:570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Z7bMIA&#10;AADdAAAADwAAAGRycy9kb3ducmV2LnhtbERPS4vCMBC+L/gfwgh7WxOXumg1irgIe3JZX+BtaMa2&#10;2ExKE2399xtB8DYf33Nmi85W4kaNLx1rGA4UCOLMmZJzDfvd+mMMwgdkg5Vj0nAnD4t5722GqXEt&#10;/9FtG3IRQ9inqKEIoU6l9FlBFv3A1cSRO7vGYoiwyaVpsI3htpKfSn1JiyXHhgJrWhWUXbZXq+Gw&#10;OZ+OifrNv+2obl2nJNuJ1Pq93y2nIAJ14SV+un9MnD9KEnh8E0+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FntswgAAAN0AAAAPAAAAAAAAAAAAAAAAAJgCAABkcnMvZG93&#10;bnJldi54bWxQSwUGAAAAAAQABAD1AAAAhwMAAAAA&#10;" filled="f" stroked="f">
                  <v:textbox>
                    <w:txbxContent>
                      <w:p w:rsidR="00E7708B" w:rsidRPr="00904B50" w:rsidRDefault="00E7708B" w:rsidP="0057423F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994" o:spid="_x0000_s1117" type="#_x0000_t202" style="position:absolute;left:3210;top:6555;width:108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re98IA&#10;AADdAAAADwAAAGRycy9kb3ducmV2LnhtbERPS4vCMBC+L/gfwgje1sTFLlqNIi6CJ5f1Bd6GZmyL&#10;zaQ00dZ/v1lY8DYf33Pmy85W4kGNLx1rGA0VCOLMmZJzDcfD5n0Cwgdkg5Vj0vAkD8tF722OqXEt&#10;/9BjH3IRQ9inqKEIoU6l9FlBFv3Q1cSRu7rGYoiwyaVpsI3htpIfSn1KiyXHhgJrWheU3fZ3q+G0&#10;u17OY/Wdf9mkbl2nJNup1HrQ71YzEIG68BL/u7cmzk/GCfx9E0+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Wt73wgAAAN0AAAAPAAAAAAAAAAAAAAAAAJgCAABkcnMvZG93&#10;bnJldi54bWxQSwUGAAAAAAQABAD1AAAAhwMAAAAA&#10;" filled="f" stroked="f">
                  <v:textbox>
                    <w:txbxContent>
                      <w:p w:rsidR="00E7708B" w:rsidRPr="00904B50" w:rsidRDefault="00E7708B" w:rsidP="0057423F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5</w:t>
                        </w:r>
                        <m:oMath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</w:rPr>
                                <m:t>3</m:t>
                              </m:r>
                            </m:e>
                          </m:rad>
                        </m:oMath>
                      </w:p>
                    </w:txbxContent>
                  </v:textbox>
                </v:shape>
              </v:group>
            </w:pict>
          </mc:Fallback>
        </mc:AlternateContent>
      </w:r>
      <w:r w:rsidR="0057423F" w:rsidRPr="00EB7446">
        <w:rPr>
          <w:rFonts w:ascii="Times New Roman" w:hAnsi="Times New Roman"/>
          <w:b/>
          <w:sz w:val="24"/>
          <w:szCs w:val="24"/>
        </w:rPr>
        <w:t>Przykładowe rozwiązanie</w: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12</w:t>
      </w:r>
      <w:r w:rsidRPr="00EB7446">
        <w:rPr>
          <w:rFonts w:ascii="Times New Roman" w:hAnsi="Times New Roman"/>
          <w:i/>
          <w:sz w:val="24"/>
          <w:szCs w:val="24"/>
        </w:rPr>
        <w:t xml:space="preserve">a = </w:t>
      </w:r>
      <w:r w:rsidRPr="00EB7446">
        <w:rPr>
          <w:rFonts w:ascii="Times New Roman" w:hAnsi="Times New Roman"/>
          <w:sz w:val="24"/>
          <w:szCs w:val="24"/>
        </w:rPr>
        <w:t>120</w: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a =</w:t>
      </w:r>
      <w:r w:rsidRPr="00EB7446">
        <w:rPr>
          <w:rFonts w:ascii="Times New Roman" w:hAnsi="Times New Roman"/>
          <w:sz w:val="24"/>
          <w:szCs w:val="24"/>
        </w:rPr>
        <w:t xml:space="preserve"> 10</w: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h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+ 5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= 30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i/>
          <w:sz w:val="24"/>
          <w:szCs w:val="24"/>
        </w:rPr>
        <w:t>h</w:t>
      </w:r>
      <w:r w:rsidRPr="00EB7446">
        <w:rPr>
          <w:rFonts w:ascii="Times New Roman" w:hAnsi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/>
          <w:sz w:val="24"/>
          <w:szCs w:val="24"/>
        </w:rPr>
        <w:t xml:space="preserve"> = 875</w: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8"/>
          <w:sz w:val="24"/>
          <w:szCs w:val="24"/>
        </w:rPr>
        <w:object w:dxaOrig="1719" w:dyaOrig="360">
          <v:shape id="_x0000_i1088" type="#_x0000_t75" style="width:86.4pt;height:18pt" o:ole="">
            <v:imagedata r:id="rId141" o:title=""/>
          </v:shape>
          <o:OLEObject Type="Embed" ProgID="Equation.DSMT4" ShapeID="_x0000_i1088" DrawAspect="Content" ObjectID="_1613711294" r:id="rId142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2320" w:dyaOrig="620">
          <v:shape id="_x0000_i1089" type="#_x0000_t75" style="width:116.4pt;height:30.6pt" o:ole="">
            <v:imagedata r:id="rId143" o:title=""/>
          </v:shape>
          <o:OLEObject Type="Embed" ProgID="Equation.DSMT4" ShapeID="_x0000_i1089" DrawAspect="Content" ObjectID="_1613711295" r:id="rId144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24"/>
          <w:sz w:val="24"/>
          <w:szCs w:val="24"/>
        </w:rPr>
        <w:object w:dxaOrig="2540" w:dyaOrig="620">
          <v:shape id="_x0000_i1090" type="#_x0000_t75" style="width:126.6pt;height:30.6pt" o:ole="">
            <v:imagedata r:id="rId145" o:title=""/>
          </v:shape>
          <o:OLEObject Type="Embed" ProgID="Equation.DSMT4" ShapeID="_x0000_i1090" DrawAspect="Content" ObjectID="_1613711296" r:id="rId146"/>
        </w:object>
      </w:r>
    </w:p>
    <w:p w:rsidR="0057423F" w:rsidRPr="00EB7446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B7446">
        <w:rPr>
          <w:rFonts w:ascii="Times New Roman" w:hAnsi="Times New Roman"/>
          <w:position w:val="-12"/>
          <w:sz w:val="24"/>
          <w:szCs w:val="24"/>
        </w:rPr>
        <w:object w:dxaOrig="1900" w:dyaOrig="400">
          <v:shape id="_x0000_i1091" type="#_x0000_t75" style="width:94.8pt;height:20.4pt" o:ole="">
            <v:imagedata r:id="rId147" o:title=""/>
          </v:shape>
          <o:OLEObject Type="Embed" ProgID="Equation.DSMT4" ShapeID="_x0000_i1091" DrawAspect="Content" ObjectID="_1613711297" r:id="rId148"/>
        </w:object>
      </w:r>
    </w:p>
    <w:p w:rsidR="0057423F" w:rsidRDefault="0057423F" w:rsidP="0057423F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</w:rPr>
        <w:t xml:space="preserve">Odpowiedź: Pole powierzchni ostrosłupa jest równe </w:t>
      </w:r>
      <w:r w:rsidRPr="00EB7446">
        <w:rPr>
          <w:rFonts w:ascii="Times New Roman" w:hAnsi="Times New Roman"/>
          <w:position w:val="-8"/>
          <w:sz w:val="24"/>
          <w:szCs w:val="24"/>
        </w:rPr>
        <w:object w:dxaOrig="1460" w:dyaOrig="360">
          <v:shape id="_x0000_i1092" type="#_x0000_t75" style="width:72.6pt;height:18pt" o:ole="">
            <v:imagedata r:id="rId149" o:title=""/>
          </v:shape>
          <o:OLEObject Type="Embed" ProgID="Equation.DSMT4" ShapeID="_x0000_i1092" DrawAspect="Content" ObjectID="_1613711298" r:id="rId150"/>
        </w:object>
      </w:r>
      <w:r w:rsidRPr="00EB7446">
        <w:rPr>
          <w:rFonts w:ascii="Times New Roman" w:hAnsi="Times New Roman"/>
          <w:sz w:val="24"/>
          <w:szCs w:val="24"/>
          <w:lang w:eastAsia="pl-PL"/>
        </w:rPr>
        <w:t xml:space="preserve"> cm</w:t>
      </w:r>
      <w:r w:rsidRPr="00EB7446">
        <w:rPr>
          <w:rFonts w:ascii="Times New Roman" w:hAnsi="Times New Roman"/>
          <w:sz w:val="24"/>
          <w:szCs w:val="24"/>
          <w:vertAlign w:val="superscript"/>
          <w:lang w:eastAsia="pl-PL"/>
        </w:rPr>
        <w:t>2</w:t>
      </w:r>
      <w:r w:rsidRPr="00EB7446">
        <w:rPr>
          <w:rFonts w:ascii="Times New Roman" w:hAnsi="Times New Roman"/>
          <w:sz w:val="24"/>
          <w:szCs w:val="24"/>
          <w:lang w:eastAsia="pl-PL"/>
        </w:rPr>
        <w:t>.</w:t>
      </w:r>
    </w:p>
    <w:p w:rsidR="00E7708B" w:rsidRDefault="00E7708B" w:rsidP="0057423F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</w:p>
    <w:p w:rsidR="00E7708B" w:rsidRPr="00EB7446" w:rsidRDefault="00E7708B" w:rsidP="0057423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7423F" w:rsidRPr="00E7708B" w:rsidRDefault="0057423F" w:rsidP="00E7708B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lastRenderedPageBreak/>
        <w:t>Zasady oceniania</w:t>
      </w: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4 punkty</w:t>
      </w: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obliczenie pola powierzchni ostrosłupa (</w:t>
      </w:r>
      <w:r w:rsidRPr="00EB7446">
        <w:rPr>
          <w:rFonts w:ascii="Times New Roman" w:hAnsi="Times New Roman"/>
          <w:position w:val="-8"/>
          <w:sz w:val="24"/>
          <w:szCs w:val="24"/>
        </w:rPr>
        <w:object w:dxaOrig="1460" w:dyaOrig="360">
          <v:shape id="_x0000_i1093" type="#_x0000_t75" style="width:72.6pt;height:18pt" o:ole="">
            <v:imagedata r:id="rId149" o:title=""/>
          </v:shape>
          <o:OLEObject Type="Embed" ProgID="Equation.DSMT4" ShapeID="_x0000_i1093" DrawAspect="Content" ObjectID="_1613711299" r:id="rId151"/>
        </w:object>
      </w:r>
      <w:r w:rsidRPr="00EB7446">
        <w:rPr>
          <w:rFonts w:ascii="Times New Roman" w:hAnsi="Times New Roman"/>
          <w:sz w:val="24"/>
          <w:szCs w:val="24"/>
          <w:lang w:eastAsia="pl-PL"/>
        </w:rPr>
        <w:t>)</w:t>
      </w:r>
    </w:p>
    <w:p w:rsidR="0057423F" w:rsidRPr="00E7708B" w:rsidRDefault="0057423F" w:rsidP="0057423F">
      <w:pPr>
        <w:spacing w:after="0" w:line="240" w:lineRule="auto"/>
        <w:jc w:val="both"/>
        <w:rPr>
          <w:rFonts w:ascii="Times New Roman" w:hAnsi="Times New Roman"/>
          <w:b/>
          <w:sz w:val="20"/>
          <w:szCs w:val="24"/>
          <w:lang w:eastAsia="pl-PL"/>
        </w:rPr>
      </w:pP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3 punkty</w:t>
      </w: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poprawny sposób obliczenia pola ściany bocznej ostrosłupa i poprawny sposób obliczenia pola podstawy ostrosłupa</w:t>
      </w:r>
    </w:p>
    <w:p w:rsidR="0057423F" w:rsidRPr="00023765" w:rsidRDefault="0057423F" w:rsidP="0057423F">
      <w:pPr>
        <w:spacing w:after="0" w:line="240" w:lineRule="auto"/>
        <w:jc w:val="both"/>
        <w:rPr>
          <w:rFonts w:ascii="Times New Roman" w:hAnsi="Times New Roman"/>
          <w:sz w:val="18"/>
          <w:szCs w:val="24"/>
          <w:lang w:eastAsia="pl-PL"/>
        </w:rPr>
      </w:pP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2 punkty</w:t>
      </w: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poprawny sposób obliczenia wysokości ściany bocznej ostrosłupa </w:t>
      </w:r>
    </w:p>
    <w:p w:rsidR="0057423F" w:rsidRPr="00EB7446" w:rsidRDefault="0057423F" w:rsidP="0057423F">
      <w:pPr>
        <w:spacing w:after="0" w:line="240" w:lineRule="auto"/>
        <w:ind w:left="462" w:hanging="462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lub</w:t>
      </w: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 xml:space="preserve">poprawny sposób obliczenia pola podstawy ostrosłupa </w:t>
      </w:r>
    </w:p>
    <w:p w:rsidR="0057423F" w:rsidRPr="00023765" w:rsidRDefault="0057423F" w:rsidP="0057423F">
      <w:pPr>
        <w:spacing w:after="0" w:line="240" w:lineRule="auto"/>
        <w:ind w:left="462" w:hanging="462"/>
        <w:jc w:val="both"/>
        <w:rPr>
          <w:rFonts w:ascii="Times New Roman" w:hAnsi="Times New Roman"/>
          <w:sz w:val="18"/>
          <w:szCs w:val="24"/>
          <w:lang w:eastAsia="pl-PL"/>
        </w:rPr>
      </w:pPr>
    </w:p>
    <w:p w:rsidR="0057423F" w:rsidRPr="00EB7446" w:rsidRDefault="0057423F" w:rsidP="0057423F">
      <w:pPr>
        <w:spacing w:after="0" w:line="240" w:lineRule="auto"/>
        <w:ind w:left="462" w:hanging="462"/>
        <w:jc w:val="both"/>
        <w:rPr>
          <w:rFonts w:ascii="Times New Roman" w:hAnsi="Times New Roman"/>
          <w:b/>
          <w:noProof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1 punkt</w:t>
      </w:r>
    </w:p>
    <w:p w:rsidR="0057423F" w:rsidRPr="00EB7446" w:rsidRDefault="0057423F" w:rsidP="0057423F">
      <w:pPr>
        <w:spacing w:after="0" w:line="240" w:lineRule="auto"/>
        <w:ind w:left="462" w:hanging="462"/>
        <w:jc w:val="both"/>
        <w:rPr>
          <w:rFonts w:ascii="Times New Roman" w:hAnsi="Times New Roman"/>
          <w:b/>
          <w:noProof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poprawny sposób obliczenia długości krawędzi podstawy ostrosłupa</w:t>
      </w:r>
    </w:p>
    <w:p w:rsidR="0057423F" w:rsidRPr="00023765" w:rsidRDefault="0057423F" w:rsidP="0057423F">
      <w:pPr>
        <w:spacing w:after="0" w:line="240" w:lineRule="auto"/>
        <w:jc w:val="both"/>
        <w:rPr>
          <w:rFonts w:ascii="Times New Roman" w:hAnsi="Times New Roman"/>
          <w:b/>
          <w:sz w:val="18"/>
          <w:szCs w:val="24"/>
          <w:lang w:eastAsia="pl-PL"/>
        </w:rPr>
      </w:pP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b/>
          <w:sz w:val="24"/>
          <w:szCs w:val="24"/>
          <w:lang w:eastAsia="pl-PL"/>
        </w:rPr>
        <w:t>0 punktów</w:t>
      </w:r>
    </w:p>
    <w:p w:rsidR="0057423F" w:rsidRPr="00EB7446" w:rsidRDefault="0057423F" w:rsidP="0057423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  <w:r w:rsidRPr="00EB7446">
        <w:rPr>
          <w:rFonts w:ascii="Times New Roman" w:hAnsi="Times New Roman"/>
          <w:sz w:val="24"/>
          <w:szCs w:val="24"/>
          <w:lang w:eastAsia="pl-PL"/>
        </w:rPr>
        <w:t>rozwiązanie błędne lub brak rozwiązania</w:t>
      </w:r>
    </w:p>
    <w:p w:rsidR="0057423F" w:rsidRPr="00023765" w:rsidRDefault="0057423F" w:rsidP="0057423F">
      <w:pPr>
        <w:spacing w:after="0" w:line="240" w:lineRule="auto"/>
        <w:rPr>
          <w:rFonts w:ascii="Times New Roman" w:hAnsi="Times New Roman"/>
          <w:b/>
          <w:sz w:val="14"/>
          <w:szCs w:val="24"/>
        </w:rPr>
      </w:pPr>
    </w:p>
    <w:p w:rsidR="00E76DF5" w:rsidRPr="00EB7446" w:rsidRDefault="00E76DF5" w:rsidP="0057423F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76DF5" w:rsidRPr="00EB7446" w:rsidRDefault="00E76DF5" w:rsidP="00E76DF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46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(0–4) 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48"/>
        <w:gridCol w:w="4814"/>
      </w:tblGrid>
      <w:tr w:rsidR="00BB6215" w:rsidRPr="00EB7446" w:rsidTr="00BB6215">
        <w:tc>
          <w:tcPr>
            <w:tcW w:w="4248" w:type="dxa"/>
          </w:tcPr>
          <w:p w:rsidR="00BB6215" w:rsidRPr="00EB7446" w:rsidRDefault="00BB621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4814" w:type="dxa"/>
          </w:tcPr>
          <w:p w:rsidR="00BB6215" w:rsidRPr="00EB7446" w:rsidRDefault="00BB621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BB6215" w:rsidRPr="00EB7446" w:rsidTr="00BB6215">
        <w:tc>
          <w:tcPr>
            <w:tcW w:w="9062" w:type="dxa"/>
            <w:gridSpan w:val="2"/>
          </w:tcPr>
          <w:p w:rsidR="00BB6215" w:rsidRPr="00EB7446" w:rsidRDefault="00BB6215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BB6215" w:rsidRPr="00EB7446" w:rsidTr="00BB6215">
        <w:tc>
          <w:tcPr>
            <w:tcW w:w="4248" w:type="dxa"/>
          </w:tcPr>
          <w:p w:rsidR="00BB6215" w:rsidRPr="00EB7446" w:rsidRDefault="00BB6215" w:rsidP="00BB621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IV. Rozumowanie i argumentacja. </w:t>
            </w:r>
          </w:p>
          <w:p w:rsidR="00BB6215" w:rsidRPr="00EB7446" w:rsidRDefault="00BB6215" w:rsidP="00BB621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3) Stosowanie strategii wynikającej z treści zadania, tworzenie strategii rozwiązania problemu, również w rozwiązaniach wieloetapowych oraz w takich, które wymagają umiejętności łączenia wiedzy z różnych działów matematyki.</w:t>
            </w:r>
          </w:p>
        </w:tc>
        <w:tc>
          <w:tcPr>
            <w:tcW w:w="4814" w:type="dxa"/>
          </w:tcPr>
          <w:p w:rsidR="00BB6215" w:rsidRPr="00EB7446" w:rsidRDefault="00BB6215" w:rsidP="00BB621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KLASY IV-VI</w:t>
            </w:r>
          </w:p>
          <w:p w:rsidR="00BB6215" w:rsidRPr="00EB7446" w:rsidRDefault="00BB6215" w:rsidP="00BB621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XI.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Obliczenia w geometrii.</w:t>
            </w:r>
            <w:r w:rsidRPr="00EB744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Uczeń:</w:t>
            </w:r>
          </w:p>
          <w:p w:rsidR="00BB6215" w:rsidRPr="00EB7446" w:rsidRDefault="00BB6215" w:rsidP="00BB621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2) </w:t>
            </w:r>
            <w:r w:rsidRPr="00EB744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oblicza pola: trójkąta, kwadratu, prostokąta, rombu, równoległoboku, trapezu, przedstawionych na rysunku oraz w sytuacjach praktycznych, w tym także dla danych wymagających zamiany jednostek i w sytuacjach z nietypowymi wymiarami, na przykład pole trójkąta o boku 1 km i wysokości 1 mm.</w:t>
            </w:r>
          </w:p>
        </w:tc>
      </w:tr>
      <w:tr w:rsidR="00BB6215" w:rsidRPr="00EB7446" w:rsidTr="00BB6215">
        <w:tc>
          <w:tcPr>
            <w:tcW w:w="9062" w:type="dxa"/>
            <w:gridSpan w:val="2"/>
          </w:tcPr>
          <w:p w:rsidR="00BB6215" w:rsidRPr="00EB7446" w:rsidRDefault="00BB6215" w:rsidP="00E734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2012</w:t>
            </w:r>
          </w:p>
        </w:tc>
      </w:tr>
      <w:tr w:rsidR="00BB6215" w:rsidRPr="00EB7446" w:rsidTr="00BB6215">
        <w:tc>
          <w:tcPr>
            <w:tcW w:w="4248" w:type="dxa"/>
          </w:tcPr>
          <w:p w:rsidR="00BB6215" w:rsidRPr="00EB7446" w:rsidRDefault="00BB6215" w:rsidP="00BB621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IV. Rozumowanie i tworzenie strategii.</w:t>
            </w:r>
          </w:p>
        </w:tc>
        <w:tc>
          <w:tcPr>
            <w:tcW w:w="4814" w:type="dxa"/>
          </w:tcPr>
          <w:p w:rsidR="00BB6215" w:rsidRPr="00EB7446" w:rsidRDefault="00BB6215" w:rsidP="00BB621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11. Obliczenia w geometrii. Uczeń:</w:t>
            </w:r>
          </w:p>
          <w:p w:rsidR="00BB6215" w:rsidRPr="00EB7446" w:rsidRDefault="00BB6215" w:rsidP="00BB621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 xml:space="preserve">2) oblicza pola: kwadratu, prostokąta, rombu, równoległoboku, trójkąta, trapezu przedstawionych na rysunku (w tym na własnym rysunku pomocniczym) oraz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br/>
              <w:t>w sytuacjach praktycznych.</w:t>
            </w:r>
          </w:p>
        </w:tc>
      </w:tr>
    </w:tbl>
    <w:p w:rsidR="0034494C" w:rsidRPr="00EB7446" w:rsidRDefault="0034494C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76DF5" w:rsidRPr="00E7708B" w:rsidRDefault="00E76DF5" w:rsidP="00E7708B">
      <w:pPr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Przykładowe rozwiązanie</w:t>
      </w:r>
    </w:p>
    <w:p w:rsidR="00E76DF5" w:rsidRPr="00EB7446" w:rsidRDefault="00E76DF5" w:rsidP="00E76DF5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Obliczamy długość boku kwadratu (sad):</w:t>
      </w:r>
      <w:r w:rsidRPr="00EB7446">
        <w:rPr>
          <w:rFonts w:ascii="Times New Roman" w:eastAsia="Calibri" w:hAnsi="Times New Roman" w:cs="Times New Roman"/>
          <w:position w:val="-6"/>
          <w:sz w:val="24"/>
          <w:szCs w:val="24"/>
          <w:shd w:val="clear" w:color="auto" w:fill="FFFFFF"/>
        </w:rPr>
        <w:object w:dxaOrig="999" w:dyaOrig="340">
          <v:shape id="_x0000_i1094" type="#_x0000_t75" style="width:50.4pt;height:17.4pt" o:ole="">
            <v:imagedata r:id="rId152" o:title=""/>
          </v:shape>
          <o:OLEObject Type="Embed" ProgID="Equation.DSMT4" ShapeID="_x0000_i1094" DrawAspect="Content" ObjectID="_1613711300" r:id="rId153"/>
        </w:object>
      </w: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(m)</w:t>
      </w:r>
      <w:r w:rsidRPr="00EB7446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>.</w:t>
      </w:r>
    </w:p>
    <w:p w:rsidR="00E76DF5" w:rsidRPr="00EB7446" w:rsidRDefault="00E76DF5" w:rsidP="00E76DF5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Obliczamy długość drugiego boku prostokąta (ogród warzywny): 363:11= 33 (m)</w:t>
      </w:r>
      <w:r w:rsidRPr="00EB7446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>.</w:t>
      </w:r>
    </w:p>
    <w:p w:rsidR="00E76DF5" w:rsidRPr="00EB7446" w:rsidRDefault="00E76DF5" w:rsidP="00E76DF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Obliczamy długość dłuższej podstawy trapezu (ogród kwiatowy): 33 + 11 = 44 (m).</w:t>
      </w:r>
    </w:p>
    <w:p w:rsidR="00E76DF5" w:rsidRPr="00EB7446" w:rsidRDefault="00E76DF5" w:rsidP="00E76DF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Obliczamy długość krótszej podstawy i wysokości trapezu (ogród kwiatowy): 44 : 2 = 22 (m).</w:t>
      </w:r>
    </w:p>
    <w:p w:rsidR="00E76DF5" w:rsidRPr="00EB7446" w:rsidRDefault="00E76DF5" w:rsidP="00E76DF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Obliczamy pole trapezu (ogród kwiatowy): </w:t>
      </w:r>
    </w:p>
    <w:p w:rsidR="00E76DF5" w:rsidRPr="00EB7446" w:rsidRDefault="00E76DF5" w:rsidP="00E76DF5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  <w:shd w:val="clear" w:color="auto" w:fill="FFFFFF"/>
        </w:rPr>
        <w:object w:dxaOrig="2720" w:dyaOrig="660">
          <v:shape id="_x0000_i1095" type="#_x0000_t75" style="width:135.6pt;height:33pt" o:ole="">
            <v:imagedata r:id="rId154" o:title=""/>
          </v:shape>
          <o:OLEObject Type="Embed" ProgID="Equation.DSMT4" ShapeID="_x0000_i1095" DrawAspect="Content" ObjectID="_1613711301" r:id="rId155"/>
        </w:object>
      </w: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(m</w:t>
      </w: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  <w:vertAlign w:val="superscript"/>
        </w:rPr>
        <w:t>2</w:t>
      </w: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).</w:t>
      </w:r>
    </w:p>
    <w:p w:rsidR="00BB6215" w:rsidRPr="00023765" w:rsidRDefault="00023765" w:rsidP="00023765">
      <w:pPr>
        <w:spacing w:after="120" w:line="240" w:lineRule="auto"/>
        <w:ind w:left="425" w:hanging="425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lastRenderedPageBreak/>
        <w:t>Zasady oceniania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4 punkty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 (726)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3 punkty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powierzchni jaką zajmuje ogród kwiatowy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punkty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poprawny sposób obliczenia </w:t>
      </w: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wymiarów ogrodu warzywnego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poprawny sposób obliczenia </w:t>
      </w:r>
      <w:r w:rsidRPr="00EB7446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wymiarów sadu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BB6215" w:rsidRPr="00EB7446" w:rsidRDefault="00BB6215" w:rsidP="00BB6215">
      <w:pPr>
        <w:spacing w:after="0" w:line="240" w:lineRule="auto"/>
        <w:ind w:left="426" w:hanging="426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47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(0–4)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1"/>
        <w:gridCol w:w="5381"/>
      </w:tblGrid>
      <w:tr w:rsidR="007306AB" w:rsidRPr="00EB7446" w:rsidTr="007306AB">
        <w:tc>
          <w:tcPr>
            <w:tcW w:w="3681" w:type="dxa"/>
          </w:tcPr>
          <w:p w:rsidR="007306AB" w:rsidRPr="00EB7446" w:rsidRDefault="007306AB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5381" w:type="dxa"/>
          </w:tcPr>
          <w:p w:rsidR="007306AB" w:rsidRPr="00EB7446" w:rsidRDefault="007306AB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7306AB" w:rsidRPr="00EB7446" w:rsidTr="00E7349B">
        <w:tc>
          <w:tcPr>
            <w:tcW w:w="9062" w:type="dxa"/>
            <w:gridSpan w:val="2"/>
          </w:tcPr>
          <w:p w:rsidR="007306AB" w:rsidRPr="00EB7446" w:rsidRDefault="007306AB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7306AB" w:rsidRPr="00EB7446" w:rsidTr="007306AB">
        <w:tc>
          <w:tcPr>
            <w:tcW w:w="3681" w:type="dxa"/>
          </w:tcPr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III. Wykorzystanie i interpretowanie reprezentacji. 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2. Dobieranie modelu matematycznego do prostej sytuacji oraz budowanie go w różnych kontekstach, także w kontekście praktycznym.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1" w:type="dxa"/>
          </w:tcPr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IV-VI</w:t>
            </w:r>
          </w:p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XI. Obliczenia w geometrii. Uczeń:</w:t>
            </w:r>
          </w:p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5) oblicza objętość i pole powierzchni prostopadłościanu przy danych długościach krawędzi.</w:t>
            </w:r>
          </w:p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XI. Geometria przestrzenna. Uczeń:</w:t>
            </w:r>
          </w:p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3) oblicza objętości i pola powierzchni ostrosłupów prawidłowych i takich, które nie są prawidłowe.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7638A0" w:rsidRPr="00EB7446" w:rsidRDefault="007638A0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76DF5" w:rsidRPr="00EB7446" w:rsidRDefault="00E76DF5" w:rsidP="00023765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Przykładowe rozwiązani</w:t>
      </w:r>
      <w:r w:rsidR="007306AB" w:rsidRPr="00EB7446">
        <w:rPr>
          <w:rFonts w:ascii="Times New Roman" w:eastAsia="Calibri" w:hAnsi="Times New Roman" w:cs="Times New Roman"/>
          <w:b/>
          <w:sz w:val="24"/>
          <w:szCs w:val="24"/>
        </w:rPr>
        <w:t>a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Pierwszy sposób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podstawy obu brył: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140" w:dyaOrig="620">
          <v:shape id="_x0000_i1096" type="#_x0000_t75" style="width:106.8pt;height:30.6pt" o:ole="">
            <v:imagedata r:id="rId156" o:title=""/>
          </v:shape>
          <o:OLEObject Type="Embed" ProgID="Equation.3" ShapeID="_x0000_i1096" DrawAspect="Content" ObjectID="_1613711302" r:id="rId157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14"/>
          <w:sz w:val="24"/>
          <w:szCs w:val="24"/>
        </w:rPr>
        <w:object w:dxaOrig="1520" w:dyaOrig="400">
          <v:shape id="_x0000_i1097" type="#_x0000_t75" style="width:75.6pt;height:20.4pt" o:ole="">
            <v:imagedata r:id="rId158" o:title=""/>
          </v:shape>
          <o:OLEObject Type="Embed" ProgID="Equation.3" ShapeID="_x0000_i1097" DrawAspect="Content" ObjectID="_1613711303" r:id="rId159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– wysokość ostrosłupa i graniastosłupa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Trójkąt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ACS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jest prostokątny, o przyprostokątnej 5 cm i przeciwprostokątnej 13 cm, stąd 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1400" w:dyaOrig="320">
          <v:shape id="_x0000_i1098" type="#_x0000_t75" style="width:69.6pt;height:15.6pt" o:ole="">
            <v:imagedata r:id="rId160" o:title=""/>
          </v:shape>
          <o:OLEObject Type="Embed" ProgID="Equation.3" ShapeID="_x0000_i1098" DrawAspect="Content" ObjectID="_1613711304" r:id="rId161"/>
        </w:objec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1359" w:dyaOrig="320">
          <v:shape id="_x0000_i1099" type="#_x0000_t75" style="width:67.8pt;height:15.6pt" o:ole="">
            <v:imagedata r:id="rId162" o:title=""/>
          </v:shape>
          <o:OLEObject Type="Embed" ProgID="Equation.3" ShapeID="_x0000_i1099" DrawAspect="Content" ObjectID="_1613711305" r:id="rId163"/>
        </w:objec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10"/>
          <w:sz w:val="24"/>
          <w:szCs w:val="24"/>
        </w:rPr>
        <w:object w:dxaOrig="1240" w:dyaOrig="340">
          <v:shape id="_x0000_i1100" type="#_x0000_t75" style="width:62.4pt;height:17.4pt" o:ole="">
            <v:imagedata r:id="rId164" o:title=""/>
          </v:shape>
          <o:OLEObject Type="Embed" ProgID="Equation.3" ShapeID="_x0000_i1100" DrawAspect="Content" ObjectID="_1613711306" r:id="rId165"/>
        </w:objec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Objętość ostrosłupa: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400" w:dyaOrig="620">
          <v:shape id="_x0000_i1101" type="#_x0000_t75" style="width:120pt;height:30.6pt" o:ole="">
            <v:imagedata r:id="rId166" o:title=""/>
          </v:shape>
          <o:OLEObject Type="Embed" ProgID="Equation.3" ShapeID="_x0000_i1101" DrawAspect="Content" ObjectID="_1613711307" r:id="rId167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Objętość graniastosłupa: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299" w:dyaOrig="620">
          <v:shape id="_x0000_i1102" type="#_x0000_t75" style="width:114.6pt;height:30.6pt" o:ole="">
            <v:imagedata r:id="rId168" o:title=""/>
          </v:shape>
          <o:OLEObject Type="Embed" ProgID="Equation.3" ShapeID="_x0000_i1102" DrawAspect="Content" ObjectID="_1613711308" r:id="rId169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Odpowiedź: Objętość graniastosłupa jest o 100 cm</w:t>
      </w:r>
      <w:r w:rsidRPr="00EB7446">
        <w:rPr>
          <w:rFonts w:ascii="Times New Roman" w:eastAsia="Calibri" w:hAnsi="Times New Roman" w:cs="Times New Roman"/>
          <w:sz w:val="24"/>
          <w:szCs w:val="24"/>
          <w:vertAlign w:val="superscript"/>
        </w:rPr>
        <w:t>3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większa od objętości ostrosłupa.</w:t>
      </w:r>
    </w:p>
    <w:p w:rsidR="00E76DF5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Pr="00EB7446" w:rsidRDefault="0002376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>Drugi sposób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Podstawą każdej z tych brył jest kwadrat o przekątnej 5 cm.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podstawy: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140" w:dyaOrig="620">
          <v:shape id="_x0000_i1103" type="#_x0000_t75" style="width:106.8pt;height:30.6pt" o:ole="">
            <v:imagedata r:id="rId156" o:title=""/>
          </v:shape>
          <o:OLEObject Type="Embed" ProgID="Equation.3" ShapeID="_x0000_i1103" DrawAspect="Content" ObjectID="_1613711309" r:id="rId170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lub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3440" w:dyaOrig="680">
          <v:shape id="_x0000_i1104" type="#_x0000_t75" style="width:171.6pt;height:33.6pt" o:ole="">
            <v:imagedata r:id="rId171" o:title=""/>
          </v:shape>
          <o:OLEObject Type="Embed" ProgID="Equation.DSMT4" ShapeID="_x0000_i1104" DrawAspect="Content" ObjectID="_1613711310" r:id="rId172"/>
        </w:objec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14"/>
          <w:sz w:val="24"/>
          <w:szCs w:val="24"/>
        </w:rPr>
        <w:object w:dxaOrig="1480" w:dyaOrig="400">
          <v:shape id="_x0000_i1105" type="#_x0000_t75" style="width:74.4pt;height:20.4pt" o:ole="">
            <v:imagedata r:id="rId173" o:title=""/>
          </v:shape>
          <o:OLEObject Type="Embed" ProgID="Equation.DSMT4" ShapeID="_x0000_i1105" DrawAspect="Content" ObjectID="_1613711311" r:id="rId174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– wysokość ostrosłupa i graniastosłupa. 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1400" w:dyaOrig="320">
          <v:shape id="_x0000_i1106" type="#_x0000_t75" style="width:69.6pt;height:15.6pt" o:ole="">
            <v:imagedata r:id="rId160" o:title=""/>
          </v:shape>
          <o:OLEObject Type="Embed" ProgID="Equation.3" ShapeID="_x0000_i1106" DrawAspect="Content" ObjectID="_1613711312" r:id="rId175"/>
        </w:objec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1359" w:dyaOrig="320">
          <v:shape id="_x0000_i1107" type="#_x0000_t75" style="width:67.8pt;height:15.6pt" o:ole="">
            <v:imagedata r:id="rId162" o:title=""/>
          </v:shape>
          <o:OLEObject Type="Embed" ProgID="Equation.3" ShapeID="_x0000_i1107" DrawAspect="Content" ObjectID="_1613711313" r:id="rId176"/>
        </w:objec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10"/>
          <w:sz w:val="24"/>
          <w:szCs w:val="24"/>
        </w:rPr>
        <w:object w:dxaOrig="1240" w:dyaOrig="340">
          <v:shape id="_x0000_i1108" type="#_x0000_t75" style="width:62.4pt;height:17.4pt" o:ole="">
            <v:imagedata r:id="rId164" o:title=""/>
          </v:shape>
          <o:OLEObject Type="Embed" ProgID="Equation.3" ShapeID="_x0000_i1108" DrawAspect="Content" ObjectID="_1613711314" r:id="rId177"/>
        </w:objec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Bryły te maja takie same podstawy i wysokości zatem różnica ich objętości jest równa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420" w:dyaOrig="620">
          <v:shape id="_x0000_i1109" type="#_x0000_t75" style="width:121.2pt;height:30.6pt" o:ole="">
            <v:imagedata r:id="rId178" o:title=""/>
          </v:shape>
          <o:OLEObject Type="Embed" ProgID="Equation.DSMT4" ShapeID="_x0000_i1109" DrawAspect="Content" ObjectID="_1613711315" r:id="rId179"/>
        </w:objec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460" w:dyaOrig="620">
          <v:shape id="_x0000_i1110" type="#_x0000_t75" style="width:123pt;height:30.6pt" o:ole="">
            <v:imagedata r:id="rId180" o:title=""/>
          </v:shape>
          <o:OLEObject Type="Embed" ProgID="Equation.DSMT4" ShapeID="_x0000_i1110" DrawAspect="Content" ObjectID="_1613711316" r:id="rId181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(cm</w:t>
      </w:r>
      <w:r w:rsidRPr="00EB7446">
        <w:rPr>
          <w:rFonts w:ascii="Times New Roman" w:eastAsia="Calibri" w:hAnsi="Times New Roman" w:cs="Times New Roman"/>
          <w:sz w:val="24"/>
          <w:szCs w:val="24"/>
          <w:vertAlign w:val="superscript"/>
        </w:rPr>
        <w:t>3</w:t>
      </w:r>
      <w:r w:rsidRPr="00EB7446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Odpowiedź: Objętość graniastosłupa jest o 100 cm</w:t>
      </w:r>
      <w:r w:rsidRPr="00EB7446">
        <w:rPr>
          <w:rFonts w:ascii="Times New Roman" w:eastAsia="Calibri" w:hAnsi="Times New Roman" w:cs="Times New Roman"/>
          <w:sz w:val="24"/>
          <w:szCs w:val="24"/>
          <w:vertAlign w:val="superscript"/>
        </w:rPr>
        <w:t>3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większa od objętości ostrosłupa.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306AB" w:rsidRPr="00EB7446" w:rsidRDefault="00023765" w:rsidP="00023765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Zasady oceniania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4 punkty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 (100 cm</w:t>
      </w:r>
      <w:r w:rsidRPr="00EB7446">
        <w:rPr>
          <w:rFonts w:ascii="Times New Roman" w:eastAsia="Calibri" w:hAnsi="Times New Roman" w:cs="Times New Roman"/>
          <w:sz w:val="24"/>
          <w:szCs w:val="24"/>
          <w:vertAlign w:val="superscript"/>
        </w:rPr>
        <w:t>3</w:t>
      </w:r>
      <w:r w:rsidRPr="00EB7446">
        <w:rPr>
          <w:rFonts w:ascii="Times New Roman" w:eastAsia="Calibri" w:hAnsi="Times New Roman" w:cs="Times New Roman"/>
          <w:sz w:val="24"/>
          <w:szCs w:val="24"/>
        </w:rPr>
        <w:t>)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3 punkty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różnicy objętości brył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lub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objętości ostrosłupa i graniastosłupa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punkty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wysokości ostrosłupa i graniastosłupa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pola kwadratu</w:t>
      </w: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trike/>
          <w:sz w:val="24"/>
          <w:szCs w:val="24"/>
        </w:rPr>
      </w:pP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Default="007306AB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Default="0002376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Default="0002376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Default="0002376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Default="0002376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Default="0002376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Default="0002376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Pr="00EB7446" w:rsidRDefault="00023765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E76DF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shd w:val="clear" w:color="auto" w:fill="BFBFBF" w:themeFill="background1" w:themeFillShade="BF"/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8636E9" w:rsidRPr="00EB7446">
        <w:rPr>
          <w:rFonts w:ascii="Times New Roman" w:eastAsia="Calibri" w:hAnsi="Times New Roman" w:cs="Times New Roman"/>
          <w:b/>
          <w:sz w:val="24"/>
          <w:szCs w:val="24"/>
        </w:rPr>
        <w:t>48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(0–4)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07"/>
        <w:gridCol w:w="3255"/>
      </w:tblGrid>
      <w:tr w:rsidR="007306AB" w:rsidRPr="00EB7446" w:rsidTr="007306AB">
        <w:tc>
          <w:tcPr>
            <w:tcW w:w="5807" w:type="dxa"/>
          </w:tcPr>
          <w:p w:rsidR="007306AB" w:rsidRPr="00EB7446" w:rsidRDefault="007306AB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ogólne</w:t>
            </w:r>
          </w:p>
        </w:tc>
        <w:tc>
          <w:tcPr>
            <w:tcW w:w="3255" w:type="dxa"/>
          </w:tcPr>
          <w:p w:rsidR="007306AB" w:rsidRPr="00EB7446" w:rsidRDefault="007306AB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Wymaganie szczegółowe</w:t>
            </w:r>
          </w:p>
        </w:tc>
      </w:tr>
      <w:tr w:rsidR="007306AB" w:rsidRPr="00EB7446" w:rsidTr="00E7349B">
        <w:tc>
          <w:tcPr>
            <w:tcW w:w="9062" w:type="dxa"/>
            <w:gridSpan w:val="2"/>
          </w:tcPr>
          <w:p w:rsidR="007306AB" w:rsidRPr="00EB7446" w:rsidRDefault="007306AB" w:rsidP="00E7349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Podstawa programowa 2017</w:t>
            </w:r>
          </w:p>
        </w:tc>
      </w:tr>
      <w:tr w:rsidR="007306AB" w:rsidRPr="00EB7446" w:rsidTr="007306AB">
        <w:tc>
          <w:tcPr>
            <w:tcW w:w="5807" w:type="dxa"/>
          </w:tcPr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III. Wykorzystanie i interpretowanie reprezentacji. 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2. Dobieranie modelu matematycznego do prostej sytuacji oraz budowanie go w różnych kontekstach, także w kontekście praktycznym.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lub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IV. Rozumowanie i argumentacja. 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3. Stosowanie strategii wynikającej z treści zadania, tworzenie strategii rozwiązania problemu, również w rozwiązaniach wieloetapowych oraz w takich, które wymagają umiejętności łączenia wiedzy z różnych działów matematyki.</w:t>
            </w:r>
          </w:p>
        </w:tc>
        <w:tc>
          <w:tcPr>
            <w:tcW w:w="3255" w:type="dxa"/>
          </w:tcPr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Klasy VII i VIII</w:t>
            </w:r>
          </w:p>
          <w:p w:rsidR="007306AB" w:rsidRPr="00EB7446" w:rsidRDefault="007306AB" w:rsidP="00730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XI. Geometria przestrzenna. Uczeń:</w:t>
            </w:r>
          </w:p>
          <w:p w:rsidR="007306AB" w:rsidRPr="00EB7446" w:rsidRDefault="007306AB" w:rsidP="007306A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2) oblicza objętości i pola powierzchni graniastosłupów prostych […].</w:t>
            </w:r>
          </w:p>
        </w:tc>
      </w:tr>
    </w:tbl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76DF5" w:rsidRPr="00EB7446" w:rsidRDefault="00023765" w:rsidP="00023765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Przykładowe rozwiązania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Pierwszy sposób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Podstawą graniastosłupa jest trójkąt prostokątny o kątach ostrych </w:t>
      </w: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400" w:dyaOrig="279">
          <v:shape id="_x0000_i1111" type="#_x0000_t75" style="width:20.4pt;height:14.4pt" o:ole="">
            <v:imagedata r:id="rId182" o:title=""/>
          </v:shape>
          <o:OLEObject Type="Embed" ProgID="Equation.3" ShapeID="_x0000_i1111" DrawAspect="Content" ObjectID="_1613711317" r:id="rId183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i </w:t>
      </w: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400" w:dyaOrig="279">
          <v:shape id="_x0000_i1112" type="#_x0000_t75" style="width:20.4pt;height:14.4pt" o:ole="">
            <v:imagedata r:id="rId184" o:title=""/>
          </v:shape>
          <o:OLEObject Type="Embed" ProgID="Equation.3" ShapeID="_x0000_i1112" DrawAspect="Content" ObjectID="_1613711318" r:id="rId185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. Przeciwprostokątna w tym trójkącie ma długość 8, stąd przyprostokątne mają długości: </w:t>
      </w:r>
      <w:r w:rsidRPr="00EB7446">
        <w:rPr>
          <w:rFonts w:ascii="Times New Roman" w:eastAsia="Calibri" w:hAnsi="Times New Roman" w:cs="Times New Roman"/>
          <w:position w:val="-8"/>
          <w:sz w:val="24"/>
          <w:szCs w:val="24"/>
        </w:rPr>
        <w:object w:dxaOrig="480" w:dyaOrig="360">
          <v:shape id="_x0000_i1113" type="#_x0000_t75" style="width:24pt;height:19.2pt" o:ole="">
            <v:imagedata r:id="rId186" o:title=""/>
          </v:shape>
          <o:OLEObject Type="Embed" ProgID="Equation.DSMT4" ShapeID="_x0000_i1113" DrawAspect="Content" ObjectID="_1613711319" r:id="rId187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 i 4. 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Wysokość graniastosłupa jest trzy razy dłuższa od najkrótszej krawędzi jego podstawy, zatem ma długość 4 </w:t>
      </w:r>
      <w:r w:rsidRPr="00EB7446">
        <w:rPr>
          <w:rFonts w:ascii="Times New Roman" w:eastAsia="Calibri" w:hAnsi="Times New Roman" w:cs="Times New Roman"/>
          <w:sz w:val="24"/>
          <w:szCs w:val="24"/>
        </w:rPr>
        <w:sym w:font="Symbol" w:char="F0D7"/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3 = 12.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podstawy: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079" w:dyaOrig="620">
          <v:shape id="_x0000_i1114" type="#_x0000_t75" style="width:103.8pt;height:30.6pt" o:ole="">
            <v:imagedata r:id="rId188" o:title=""/>
          </v:shape>
          <o:OLEObject Type="Embed" ProgID="Equation.DSMT4" ShapeID="_x0000_i1114" DrawAspect="Content" ObjectID="_1613711320" r:id="rId189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powierzchni bocznej: </w:t>
      </w:r>
      <w:r w:rsidRPr="00EB7446">
        <w:rPr>
          <w:rFonts w:ascii="Times New Roman" w:eastAsia="Calibri" w:hAnsi="Times New Roman" w:cs="Times New Roman"/>
          <w:position w:val="-12"/>
          <w:sz w:val="24"/>
          <w:szCs w:val="24"/>
        </w:rPr>
        <w:object w:dxaOrig="3900" w:dyaOrig="400">
          <v:shape id="_x0000_i1115" type="#_x0000_t75" style="width:194.4pt;height:20.4pt" o:ole="">
            <v:imagedata r:id="rId190" o:title=""/>
          </v:shape>
          <o:OLEObject Type="Embed" ProgID="Equation.DSMT4" ShapeID="_x0000_i1115" DrawAspect="Content" ObjectID="_1613711321" r:id="rId191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powierzchni całkowitej: </w:t>
      </w:r>
      <w:r w:rsidRPr="00EB7446">
        <w:rPr>
          <w:rFonts w:ascii="Times New Roman" w:eastAsia="Calibri" w:hAnsi="Times New Roman" w:cs="Times New Roman"/>
          <w:position w:val="-12"/>
          <w:sz w:val="24"/>
          <w:szCs w:val="24"/>
        </w:rPr>
        <w:object w:dxaOrig="3760" w:dyaOrig="400">
          <v:shape id="_x0000_i1116" type="#_x0000_t75" style="width:188.4pt;height:20.4pt" o:ole="">
            <v:imagedata r:id="rId192" o:title=""/>
          </v:shape>
          <o:OLEObject Type="Embed" ProgID="Equation.DSMT4" ShapeID="_x0000_i1116" DrawAspect="Content" ObjectID="_1613711322" r:id="rId193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Drugi sposób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Podstawą graniastosłupa jest trójkąt prostokątny o kątach ostrych </w:t>
      </w: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400" w:dyaOrig="279">
          <v:shape id="_x0000_i1117" type="#_x0000_t75" style="width:20.4pt;height:14.4pt" o:ole="">
            <v:imagedata r:id="rId182" o:title=""/>
          </v:shape>
          <o:OLEObject Type="Embed" ProgID="Equation.3" ShapeID="_x0000_i1117" DrawAspect="Content" ObjectID="_1613711323" r:id="rId194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i </w:t>
      </w:r>
      <w:r w:rsidRPr="00EB7446">
        <w:rPr>
          <w:rFonts w:ascii="Times New Roman" w:eastAsia="Calibri" w:hAnsi="Times New Roman" w:cs="Times New Roman"/>
          <w:position w:val="-6"/>
          <w:sz w:val="24"/>
          <w:szCs w:val="24"/>
        </w:rPr>
        <w:object w:dxaOrig="400" w:dyaOrig="279">
          <v:shape id="_x0000_i1118" type="#_x0000_t75" style="width:20.4pt;height:14.4pt" o:ole="">
            <v:imagedata r:id="rId184" o:title=""/>
          </v:shape>
          <o:OLEObject Type="Embed" ProgID="Equation.3" ShapeID="_x0000_i1118" DrawAspect="Content" ObjectID="_1613711324" r:id="rId195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 Jest on połową trójkąta równobocznego o boku długości 8.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1595755</wp:posOffset>
                </wp:positionH>
                <wp:positionV relativeFrom="paragraph">
                  <wp:posOffset>48895</wp:posOffset>
                </wp:positionV>
                <wp:extent cx="1174750" cy="1498600"/>
                <wp:effectExtent l="0" t="19050" r="44450" b="0"/>
                <wp:wrapNone/>
                <wp:docPr id="1548" name="Grupa 1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74750" cy="1498600"/>
                          <a:chOff x="0" y="0"/>
                          <a:chExt cx="11747" cy="14986"/>
                        </a:xfrm>
                      </wpg:grpSpPr>
                      <wps:wsp>
                        <wps:cNvPr id="1549" name="Łuk 147"/>
                        <wps:cNvSpPr>
                          <a:spLocks/>
                        </wps:cNvSpPr>
                        <wps:spPr bwMode="auto">
                          <a:xfrm>
                            <a:off x="0" y="6604"/>
                            <a:ext cx="9715" cy="8382"/>
                          </a:xfrm>
                          <a:custGeom>
                            <a:avLst/>
                            <a:gdLst>
                              <a:gd name="T0" fmla="*/ 679404 w 971550"/>
                              <a:gd name="T1" fmla="*/ 34733 h 838200"/>
                              <a:gd name="T2" fmla="*/ 948338 w 971550"/>
                              <a:gd name="T3" fmla="*/ 291096 h 838200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71550" h="838200" stroke="0">
                                <a:moveTo>
                                  <a:pt x="679404" y="34733"/>
                                </a:moveTo>
                                <a:cubicBezTo>
                                  <a:pt x="807634" y="82815"/>
                                  <a:pt x="905634" y="176233"/>
                                  <a:pt x="948338" y="291096"/>
                                </a:cubicBezTo>
                                <a:lnTo>
                                  <a:pt x="485775" y="419100"/>
                                </a:lnTo>
                                <a:lnTo>
                                  <a:pt x="679404" y="34733"/>
                                </a:lnTo>
                                <a:close/>
                              </a:path>
                              <a:path w="971550" h="838200" fill="none">
                                <a:moveTo>
                                  <a:pt x="679404" y="34733"/>
                                </a:moveTo>
                                <a:cubicBezTo>
                                  <a:pt x="807634" y="82815"/>
                                  <a:pt x="905634" y="176233"/>
                                  <a:pt x="948338" y="291096"/>
                                </a:cubicBez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1550" name="Grupa 156"/>
                        <wpg:cNvGrpSpPr>
                          <a:grpSpLocks/>
                        </wpg:cNvGrpSpPr>
                        <wpg:grpSpPr bwMode="auto">
                          <a:xfrm>
                            <a:off x="1270" y="0"/>
                            <a:ext cx="10477" cy="11874"/>
                            <a:chOff x="0" y="0"/>
                            <a:chExt cx="10477" cy="11874"/>
                          </a:xfrm>
                        </wpg:grpSpPr>
                        <wps:wsp>
                          <wps:cNvPr id="1551" name="Trójkąt równoramienny 144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0477" cy="9588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dash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552" name="Pole tekstowe 1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9" y="7493"/>
                              <a:ext cx="2794" cy="279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  <a:alpha val="5882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08B" w:rsidRPr="00F523B7" w:rsidRDefault="00E7708B" w:rsidP="00E76DF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F523B7">
                                  <w:rPr>
                                    <w:sz w:val="16"/>
                                    <w:szCs w:val="16"/>
                                  </w:rPr>
                                  <w:sym w:font="Symbol" w:char="F0B7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3" name="Pole tekstowe 1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66" y="3175"/>
                              <a:ext cx="2794" cy="279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  <a:alpha val="5882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08B" w:rsidRPr="00D02077" w:rsidRDefault="00E7708B" w:rsidP="00E76DF5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4" name="Pole tekstowe 1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13" y="9080"/>
                              <a:ext cx="2794" cy="279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  <a:alpha val="5882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08B" w:rsidRPr="00D02077" w:rsidRDefault="00E7708B" w:rsidP="00E76DF5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5" name="Pole tekstowe 1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70" y="9080"/>
                              <a:ext cx="2794" cy="2794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  <a:alpha val="5882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08B" w:rsidRPr="00D02077" w:rsidRDefault="00E7708B" w:rsidP="00E76DF5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6" name="Pole tekstowe 1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0" y="3365"/>
                              <a:ext cx="4877" cy="4877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  <a:alpha val="5882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7708B" w:rsidRPr="00D02077" w:rsidRDefault="00E7708B" w:rsidP="00E76DF5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D02077">
                                  <w:rPr>
                                    <w:rFonts w:ascii="Times New Roman" w:hAnsi="Times New Roman"/>
                                    <w:position w:val="-8"/>
                                    <w:sz w:val="24"/>
                                    <w:szCs w:val="24"/>
                                  </w:rPr>
                                  <w:object w:dxaOrig="477" w:dyaOrig="371">
                                    <v:shape id="_x0000_i1125" type="#_x0000_t75" style="width:24pt;height:19.2pt" o:ole="">
                                      <v:imagedata r:id="rId196" o:title=""/>
                                    </v:shape>
                                    <o:OLEObject Type="Embed" ProgID="Equation.DSMT4" ShapeID="_x0000_i1125" DrawAspect="Content" ObjectID="_1613711331" r:id="rId197"/>
                                  </w:object>
                                </w: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557" name="Łącznik prosty 1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70" y="0"/>
                              <a:ext cx="5207" cy="9588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548" o:spid="_x0000_s1118" style="position:absolute;margin-left:125.65pt;margin-top:3.85pt;width:92.5pt;height:118pt;z-index:251735040" coordsize="11747,14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">
                <v:shape id="Łuk 147" o:spid="_x0000_s1119" style="position:absolute;top:6604;width:9715;height:8382;visibility:visible;mso-wrap-style:square;v-text-anchor:middle" coordsize="971550,838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TCZMQA&#10;AADdAAAADwAAAGRycy9kb3ducmV2LnhtbERPS2vCQBC+F/wPywje6sZiqkZXqdJqoR5843HIjkkw&#10;Oxuyq6b/vlso9DYf33Mms8aU4k61Kywr6HUjEMSp1QVnCg77j+chCOeRNZaWScE3OZhNW08TTLR9&#10;8JbuO5+JEMIuQQW591UipUtzMui6tiIO3MXWBn2AdSZ1jY8Qbkr5EkWv0mDBoSHHihY5pdfdzShY&#10;Hzfzr1UmT3G6LM+DKo7k8viuVKfdvI1BeGr8v/jP/anD/Lg/gt9vwgly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UwmTEAAAA3QAAAA8AAAAAAAAAAAAAAAAAmAIAAGRycy9k&#10;b3ducmV2LnhtbFBLBQYAAAAABAAEAPUAAACJAwAAAAA=&#10;" path="m679404,34733nsc807634,82815,905634,176233,948338,291096l485775,419100,679404,34733xem679404,34733nfc807634,82815,905634,176233,948338,291096e" filled="f" strokecolor="black [3200]" strokeweight=".5pt">
                  <v:stroke joinstyle="miter"/>
                  <v:path arrowok="t" o:connecttype="custom" o:connectlocs="6794,347;9483,2911" o:connectangles="0,0"/>
                </v:shape>
                <v:group id="Grupa 156" o:spid="_x0000_s1120" style="position:absolute;left:1270;width:10477;height:11874" coordsize="10477,118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fl+s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uE&#10;X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+X6xgAAAN0A&#10;AAAPAAAAAAAAAAAAAAAAAKoCAABkcnMvZG93bnJldi54bWxQSwUGAAAAAAQABAD6AAAAnQMAAAAA&#10;"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Trójkąt równoramienny 144" o:spid="_x0000_s1121" type="#_x0000_t5" style="position:absolute;width:10477;height:95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ujIsMA&#10;AADdAAAADwAAAGRycy9kb3ducmV2LnhtbERPTYvCMBC9L/gfwgje1rSCslSjaHVBhD2sevE2NmNT&#10;bCalydr6783Cwt7m8T5nseptLR7U+sqxgnScgCAunK64VHA+fb5/gPABWWPtmBQ8ycNqOXhbYKZd&#10;x9/0OIZSxBD2GSowITSZlL4wZNGPXUMcuZtrLYYI21LqFrsYbms5SZKZtFhxbDDYUG6ouB9/rAK7&#10;Ofg07fLJ+brfHi4nU+2Sr1yp0bBfz0EE6sO/+M+913H+dJrC7zfxBL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9ujIsMAAADdAAAADwAAAAAAAAAAAAAAAACYAgAAZHJzL2Rv&#10;d25yZXYueG1sUEsFBgAAAAAEAAQA9QAAAIgDAAAAAA==&#10;" filled="f" strokecolor="black [3213]" strokeweight="1pt">
                    <v:stroke dashstyle="dash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148" o:spid="_x0000_s1122" type="#_x0000_t202" style="position:absolute;left:4889;top:7493;width:2794;height:2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3o78MA&#10;AADdAAAADwAAAGRycy9kb3ducmV2LnhtbERPTYvCMBC9C/6HMMJeRNPKumg1igiC601dEG9DM7bV&#10;ZlKaWLv76zeC4G0e73Pmy9aUoqHaFZYVxMMIBHFqdcGZgp/jZjAB4TyyxtIyKfglB8tFtzPHRNsH&#10;76k5+EyEEHYJKsi9rxIpXZqTQTe0FXHgLrY26AOsM6lrfIRwU8pRFH1JgwWHhhwrWueU3g53o2Da&#10;3xWnCzVxKq9HN403n3/f561SH712NQPhqfVv8cu91WH+eDyC5zfhB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3o78MAAADdAAAADwAAAAAAAAAAAAAAAACYAgAAZHJzL2Rv&#10;d25yZXYueG1sUEsFBgAAAAAEAAQA9QAAAIgDAAAAAA==&#10;" fillcolor="white [3201]" stroked="f" strokeweight=".5pt">
                    <v:fill opacity="3855f"/>
                    <v:textbox>
                      <w:txbxContent>
                        <w:p w:rsidR="00E7708B" w:rsidRPr="00F523B7" w:rsidRDefault="00E7708B" w:rsidP="00E76DF5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F523B7">
                            <w:rPr>
                              <w:sz w:val="16"/>
                              <w:szCs w:val="16"/>
                            </w:rPr>
                            <w:sym w:font="Symbol" w:char="F0B7"/>
                          </w:r>
                        </w:p>
                      </w:txbxContent>
                    </v:textbox>
                  </v:shape>
                  <v:shape id="Pole tekstowe 150" o:spid="_x0000_s1123" type="#_x0000_t202" style="position:absolute;left:7366;top:3175;width:2794;height:2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FNdMUA&#10;AADdAAAADwAAAGRycy9kb3ducmV2LnhtbERPS2vCQBC+C/6HZYRepG5Sm1JTVykFIe3NB4i3ITsm&#10;abOzIbsm0V/fLRS8zcf3nOV6MLXoqHWVZQXxLAJBnFtdcaHgsN88voJwHlljbZkUXMnBejUeLTHV&#10;tuctdTtfiBDCLkUFpfdNKqXLSzLoZrYhDtzZtgZ9gG0hdYt9CDe1fIqiF2mw4tBQYkMfJeU/u4tR&#10;sJh+VcczdXEuv/duEW+eb5+nTKmHyfD+BsLT4O/if3emw/wkmcPfN+EE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0U10xQAAAN0AAAAPAAAAAAAAAAAAAAAAAJgCAABkcnMv&#10;ZG93bnJldi54bWxQSwUGAAAAAAQABAD1AAAAigMAAAAA&#10;" fillcolor="white [3201]" stroked="f" strokeweight=".5pt">
                    <v:fill opacity="3855f"/>
                    <v:textbox>
                      <w:txbxContent>
                        <w:p w:rsidR="00E7708B" w:rsidRPr="00D02077" w:rsidRDefault="00E7708B" w:rsidP="00E76DF5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8</w:t>
                          </w:r>
                        </w:p>
                      </w:txbxContent>
                    </v:textbox>
                  </v:shape>
                  <v:shape id="Pole tekstowe 151" o:spid="_x0000_s1124" type="#_x0000_t202" style="position:absolute;left:6413;top:9080;width:2794;height:2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jVAMMA&#10;AADdAAAADwAAAGRycy9kb3ducmV2LnhtbERPTYvCMBC9C/sfwgheRNOKLmvXKIsgqDd1YfE2NGPb&#10;tZmUJtbqrzeC4G0e73Nmi9aUoqHaFZYVxMMIBHFqdcGZgt/DavAFwnlkjaVlUnAjB4v5R2eGibZX&#10;3lGz95kIIewSVJB7XyVSujQng25oK+LAnWxt0AdYZ1LXeA3hppSjKPqUBgsODTlWtMwpPe8vRsG0&#10;vy3+TtTEqfw/uGm8Gt83x7VSvW778w3CU+vf4pd7rcP8yWQMz2/CCX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jVAMMAAADdAAAADwAAAAAAAAAAAAAAAACYAgAAZHJzL2Rv&#10;d25yZXYueG1sUEsFBgAAAAAEAAQA9QAAAIgDAAAAAA==&#10;" fillcolor="white [3201]" stroked="f" strokeweight=".5pt">
                    <v:fill opacity="3855f"/>
                    <v:textbox>
                      <w:txbxContent>
                        <w:p w:rsidR="00E7708B" w:rsidRPr="00D02077" w:rsidRDefault="00E7708B" w:rsidP="00E76DF5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4</w:t>
                          </w:r>
                        </w:p>
                      </w:txbxContent>
                    </v:textbox>
                  </v:shape>
                  <v:shape id="Pole tekstowe 152" o:spid="_x0000_s1125" type="#_x0000_t202" style="position:absolute;left:1270;top:9080;width:2794;height:2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Rwm8QA&#10;AADdAAAADwAAAGRycy9kb3ducmV2LnhtbERPTWvCQBC9F/oflin0UnSTYopGVykFQb1pBPE2ZMck&#10;mp0N2W1M/fWuIPQ2j/c5s0VvatFR6yrLCuJhBII4t7riQsE+Ww7GIJxH1lhbJgV/5GAxf32ZYart&#10;lbfU7XwhQgi7FBWU3jeplC4vyaAb2oY4cCfbGvQBtoXULV5DuKnlZxR9SYMVh4YSG/opKb/sfo2C&#10;ycemOpyoi3N5ztwkXo5u6+NKqfe3/nsKwlPv/8VP90qH+UmSwOObcIK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0cJvEAAAA3QAAAA8AAAAAAAAAAAAAAAAAmAIAAGRycy9k&#10;b3ducmV2LnhtbFBLBQYAAAAABAAEAPUAAACJAwAAAAA=&#10;" fillcolor="white [3201]" stroked="f" strokeweight=".5pt">
                    <v:fill opacity="3855f"/>
                    <v:textbox>
                      <w:txbxContent>
                        <w:p w:rsidR="00E7708B" w:rsidRPr="00D02077" w:rsidRDefault="00E7708B" w:rsidP="00E76DF5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4</w:t>
                          </w:r>
                        </w:p>
                      </w:txbxContent>
                    </v:textbox>
                  </v:shape>
                  <v:shape id="Pole tekstowe 153" o:spid="_x0000_s1126" type="#_x0000_t202" style="position:absolute;left:2730;top:3365;width:4877;height:4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p6ccIA&#10;AADdAAAADwAAAGRycy9kb3ducmV2LnhtbERPyWrDMBC9F/oPYgK9NXL24EYJpRDwNU4IyW2wpraJ&#10;NTKWast/XwUKvc3jrbM7BNOInjpXW1YwmyYgiAuray4VXM7H9y0I55E1NpZJwUgODvvXlx2m2g58&#10;oj73pYgh7FJUUHnfplK6oiKDbmpb4sh9286gj7Arpe5wiOGmkfMkWUuDNceGClv6qqh45D9Ggbnf&#10;8xDGTXa6LeR1a5bz2bm4KvU2CZ8fIDwF/y/+c2c6zl+t1vD8Jp4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GnpxwgAAAN0AAAAPAAAAAAAAAAAAAAAAAJgCAABkcnMvZG93&#10;bnJldi54bWxQSwUGAAAAAAQABAD1AAAAhwMAAAAA&#10;" fillcolor="white [3201]" stroked="f" strokeweight=".5pt">
                    <v:fill opacity="3855f"/>
                    <v:textbox style="mso-fit-shape-to-text:t">
                      <w:txbxContent>
                        <w:p w:rsidR="00E7708B" w:rsidRPr="00D02077" w:rsidRDefault="00E7708B" w:rsidP="00E76DF5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D02077">
                            <w:rPr>
                              <w:rFonts w:ascii="Times New Roman" w:hAnsi="Times New Roman"/>
                              <w:position w:val="-8"/>
                              <w:sz w:val="24"/>
                              <w:szCs w:val="24"/>
                            </w:rPr>
                            <w:object w:dxaOrig="477" w:dyaOrig="371">
                              <v:shape id="_x0000_i1125" type="#_x0000_t75" style="width:24pt;height:19.2pt" o:ole="">
                                <v:imagedata r:id="rId196" o:title=""/>
                              </v:shape>
                              <o:OLEObject Type="Embed" ProgID="Equation.DSMT4" ShapeID="_x0000_i1125" DrawAspect="Content" ObjectID="_1613711331" r:id="rId198"/>
                            </w:object>
                          </w: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line id="Łącznik prosty 154" o:spid="_x0000_s1127" style="position:absolute;visibility:visible;mso-wrap-style:square" from="5270,0" to="10477,9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K5mcYAAADdAAAADwAAAGRycy9kb3ducmV2LnhtbERPTWvCQBC9C/0PyxR6MxsLVomuUsSC&#10;RajUlKq3ITsmodnZNLs10V/vCgVv83ifM513phInalxpWcEgikEQZ1aXnCv4St/6YxDOI2usLJOC&#10;MzmYzx56U0y0bfmTTlufixDCLkEFhfd1IqXLCjLoIlsTB+5oG4M+wCaXusE2hJtKPsfxizRYcmgo&#10;sKZFQdnP9s8oaL9/0491/L7T+2W6OhzOl001SJV6euxeJyA8df4u/nevdJg/HI7g9k04Qc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yuZnGAAAA3QAAAA8AAAAAAAAA&#10;AAAAAAAAoQIAAGRycy9kb3ducmV2LnhtbFBLBQYAAAAABAAEAPkAAACUAwAAAAA=&#10;" strokecolor="black [3200]" strokeweight="1.5pt">
                    <v:stroke joinstyle="miter"/>
                  </v:line>
                </v:group>
              </v:group>
            </w:pict>
          </mc:Fallback>
        </mc:AlternateContent>
      </w: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299" distR="114299" simplePos="0" relativeHeight="251734016" behindDoc="0" locked="0" layoutInCell="1" allowOverlap="1">
                <wp:simplePos x="0" y="0"/>
                <wp:positionH relativeFrom="column">
                  <wp:posOffset>2252979</wp:posOffset>
                </wp:positionH>
                <wp:positionV relativeFrom="paragraph">
                  <wp:posOffset>48895</wp:posOffset>
                </wp:positionV>
                <wp:extent cx="0" cy="958850"/>
                <wp:effectExtent l="0" t="0" r="38100" b="31750"/>
                <wp:wrapNone/>
                <wp:docPr id="1547" name="Łącznik prosty 1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9588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48339C7E" id="Łącznik prosty 1547" o:spid="_x0000_s1026" style="position:absolute;z-index:2517340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77.4pt,3.85pt" to="177.4pt,7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" strokecolor="black [3200]" strokeweight="1.5pt">
                <v:stroke joinstyle="miter"/>
                <o:lock v:ext="edit" shapetype="f"/>
              </v:line>
            </w:pict>
          </mc:Fallback>
        </mc:AlternateConten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4294967295" distB="4294967295" distL="114300" distR="114300" simplePos="0" relativeHeight="251736064" behindDoc="0" locked="0" layoutInCell="1" allowOverlap="1">
                <wp:simplePos x="0" y="0"/>
                <wp:positionH relativeFrom="column">
                  <wp:posOffset>2262505</wp:posOffset>
                </wp:positionH>
                <wp:positionV relativeFrom="paragraph">
                  <wp:posOffset>131444</wp:posOffset>
                </wp:positionV>
                <wp:extent cx="520700" cy="0"/>
                <wp:effectExtent l="0" t="0" r="0" b="0"/>
                <wp:wrapNone/>
                <wp:docPr id="1546" name="Łącznik prosty 1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20700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3F1F250F" id="Łącznik prosty 1546" o:spid="_x0000_s1026" style="position:absolute;z-index:2517360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78.15pt,10.35pt" to="219.1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" strokecolor="black [3200]" strokeweight="1.5pt">
                <v:stroke joinstyle="miter"/>
                <o:lock v:ext="edit" shapetype="f"/>
              </v:line>
            </w:pict>
          </mc:Fallback>
        </mc:AlternateConten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Wysokość graniastosłupa jest trzy razy dłuższa od najkrótszej krawędzi jego podstawy, zatem ma długość 4 </w:t>
      </w:r>
      <w:r w:rsidRPr="00EB7446">
        <w:rPr>
          <w:rFonts w:ascii="Times New Roman" w:eastAsia="Calibri" w:hAnsi="Times New Roman" w:cs="Times New Roman"/>
          <w:sz w:val="24"/>
          <w:szCs w:val="24"/>
        </w:rPr>
        <w:sym w:font="Symbol" w:char="F0D7"/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3 = 12.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podstawy: </w:t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object w:dxaOrig="2079" w:dyaOrig="620">
          <v:shape id="_x0000_i1119" type="#_x0000_t75" style="width:104.4pt;height:30.6pt" o:ole="">
            <v:imagedata r:id="rId188" o:title=""/>
          </v:shape>
          <o:OLEObject Type="Embed" ProgID="Equation.DSMT4" ShapeID="_x0000_i1119" DrawAspect="Content" ObjectID="_1613711325" r:id="rId199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powierzchni bocznej: </w:t>
      </w:r>
      <w:r w:rsidRPr="00EB7446">
        <w:rPr>
          <w:rFonts w:ascii="Times New Roman" w:eastAsia="Calibri" w:hAnsi="Times New Roman" w:cs="Times New Roman"/>
          <w:position w:val="-18"/>
          <w:sz w:val="24"/>
          <w:szCs w:val="24"/>
        </w:rPr>
        <w:object w:dxaOrig="3440" w:dyaOrig="480">
          <v:shape id="_x0000_i1120" type="#_x0000_t75" style="width:171.6pt;height:24pt" o:ole="">
            <v:imagedata r:id="rId200" o:title=""/>
          </v:shape>
          <o:OLEObject Type="Embed" ProgID="Equation.DSMT4" ShapeID="_x0000_i1120" DrawAspect="Content" ObjectID="_1613711326" r:id="rId201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Pole powierzchni całkowitej: </w:t>
      </w:r>
      <w:r w:rsidRPr="00EB7446">
        <w:rPr>
          <w:rFonts w:ascii="Times New Roman" w:eastAsia="Calibri" w:hAnsi="Times New Roman" w:cs="Times New Roman"/>
          <w:position w:val="-12"/>
          <w:sz w:val="24"/>
          <w:szCs w:val="24"/>
        </w:rPr>
        <w:object w:dxaOrig="3760" w:dyaOrig="400">
          <v:shape id="_x0000_i1121" type="#_x0000_t75" style="width:188.4pt;height:20.4pt" o:ole="">
            <v:imagedata r:id="rId192" o:title=""/>
          </v:shape>
          <o:OLEObject Type="Embed" ProgID="Equation.DSMT4" ShapeID="_x0000_i1121" DrawAspect="Content" ObjectID="_1613711327" r:id="rId202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76DF5" w:rsidRDefault="00E76DF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3765" w:rsidRPr="00EB7446" w:rsidRDefault="00023765" w:rsidP="00E76DF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023765" w:rsidP="00023765">
      <w:pPr>
        <w:spacing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lastRenderedPageBreak/>
        <w:t>Zasady oceniania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4 punkty</w:t>
      </w: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 pełne (</w:t>
      </w:r>
      <w:r w:rsidRPr="00EB7446">
        <w:rPr>
          <w:rFonts w:ascii="Times New Roman" w:eastAsia="Calibri" w:hAnsi="Times New Roman" w:cs="Times New Roman"/>
          <w:position w:val="-8"/>
          <w:sz w:val="24"/>
          <w:szCs w:val="24"/>
        </w:rPr>
        <w:object w:dxaOrig="1140" w:dyaOrig="360">
          <v:shape id="_x0000_i1122" type="#_x0000_t75" style="width:57pt;height:18pt" o:ole="">
            <v:imagedata r:id="rId203" o:title=""/>
          </v:shape>
          <o:OLEObject Type="Embed" ProgID="Equation.DSMT4" ShapeID="_x0000_i1122" DrawAspect="Content" ObjectID="_1613711328" r:id="rId204"/>
        </w:object>
      </w:r>
      <w:r w:rsidRPr="00EB7446">
        <w:rPr>
          <w:rFonts w:ascii="Times New Roman" w:eastAsia="Calibri" w:hAnsi="Times New Roman" w:cs="Times New Roman"/>
          <w:sz w:val="24"/>
          <w:szCs w:val="24"/>
        </w:rPr>
        <w:t>)</w:t>
      </w: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3 punkty</w:t>
      </w: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pola powierzchni całkowitej graniastosłupa</w:t>
      </w: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2 punkty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wysokości graniastosłupa i pola podstawy graniastosłupa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lub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pola powierzchni bocznej graniastosłupa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1 punkt</w:t>
      </w:r>
    </w:p>
    <w:p w:rsidR="007306AB" w:rsidRPr="00EB7446" w:rsidRDefault="007306AB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poprawny sposób obliczenia długości pozostałych krawędzi podstawy graniastosłupa</w:t>
      </w:r>
    </w:p>
    <w:p w:rsidR="00CC69D8" w:rsidRPr="00EB7446" w:rsidRDefault="00CC69D8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sz w:val="24"/>
          <w:szCs w:val="24"/>
        </w:rPr>
      </w:pPr>
    </w:p>
    <w:p w:rsidR="00CC69D8" w:rsidRPr="00EB7446" w:rsidRDefault="003A17AD" w:rsidP="007306AB">
      <w:pPr>
        <w:spacing w:after="0" w:line="240" w:lineRule="auto"/>
        <w:ind w:left="708" w:hanging="708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0 punktów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rozwiązanie, w którym nie dokonano istotnego postępu</w:t>
      </w:r>
    </w:p>
    <w:p w:rsidR="007306AB" w:rsidRPr="00EB7446" w:rsidRDefault="007306AB" w:rsidP="007306A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76DF5" w:rsidRPr="00EB7446" w:rsidRDefault="00E76DF5" w:rsidP="00E76DF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57423F" w:rsidRPr="00EB7446" w:rsidRDefault="0057423F" w:rsidP="0095736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sectPr w:rsidR="0057423F" w:rsidRPr="00EB7446" w:rsidSect="005B4A6F">
      <w:footerReference w:type="default" r:id="rId205"/>
      <w:footerReference w:type="first" r:id="rId206"/>
      <w:pgSz w:w="11906" w:h="16838"/>
      <w:pgMar w:top="1417" w:right="1417" w:bottom="1417" w:left="1417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71C9" w:rsidRDefault="00B571C9">
      <w:pPr>
        <w:spacing w:after="0" w:line="240" w:lineRule="auto"/>
      </w:pPr>
      <w:r>
        <w:separator/>
      </w:r>
    </w:p>
  </w:endnote>
  <w:endnote w:type="continuationSeparator" w:id="0">
    <w:p w:rsidR="00B571C9" w:rsidRDefault="00B571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NewRomanPS-Italic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4479834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sdt>
        <w:sdtPr>
          <w:rPr>
            <w:rFonts w:ascii="Times New Roman" w:hAnsi="Times New Roman" w:cs="Times New Roman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:rsidR="006C7567" w:rsidRPr="00275113" w:rsidRDefault="006C7567" w:rsidP="00AE39F1">
            <w:pPr>
              <w:pStyle w:val="Stopka"/>
              <w:jc w:val="center"/>
              <w:rPr>
                <w:rFonts w:ascii="Times New Roman" w:hAnsi="Times New Roman" w:cs="Times New Roman"/>
              </w:rPr>
            </w:pPr>
            <w:r w:rsidRPr="00275113">
              <w:rPr>
                <w:rFonts w:ascii="Times New Roman" w:hAnsi="Times New Roman" w:cs="Times New Roman"/>
              </w:rPr>
              <w:t xml:space="preserve">Strona </w:t>
            </w:r>
            <w:r w:rsidRPr="00275113">
              <w:rPr>
                <w:rFonts w:ascii="Times New Roman" w:hAnsi="Times New Roman" w:cs="Times New Roman"/>
                <w:b/>
                <w:bCs/>
              </w:rPr>
              <w:fldChar w:fldCharType="begin"/>
            </w:r>
            <w:r w:rsidRPr="00275113">
              <w:rPr>
                <w:rFonts w:ascii="Times New Roman" w:hAnsi="Times New Roman" w:cs="Times New Roman"/>
                <w:b/>
                <w:bCs/>
              </w:rPr>
              <w:instrText>PAGE</w:instrText>
            </w:r>
            <w:r w:rsidRPr="00275113">
              <w:rPr>
                <w:rFonts w:ascii="Times New Roman" w:hAnsi="Times New Roman" w:cs="Times New Roman"/>
                <w:b/>
                <w:bCs/>
              </w:rPr>
              <w:fldChar w:fldCharType="separate"/>
            </w:r>
            <w:r w:rsidR="002B051D">
              <w:rPr>
                <w:rFonts w:ascii="Times New Roman" w:hAnsi="Times New Roman" w:cs="Times New Roman"/>
                <w:b/>
                <w:bCs/>
                <w:noProof/>
              </w:rPr>
              <w:t>2</w:t>
            </w:r>
            <w:r w:rsidRPr="00275113">
              <w:rPr>
                <w:rFonts w:ascii="Times New Roman" w:hAnsi="Times New Roman" w:cs="Times New Roman"/>
                <w:b/>
                <w:bCs/>
              </w:rPr>
              <w:fldChar w:fldCharType="end"/>
            </w:r>
            <w:r w:rsidRPr="00275113">
              <w:rPr>
                <w:rFonts w:ascii="Times New Roman" w:hAnsi="Times New Roman" w:cs="Times New Roman"/>
              </w:rPr>
              <w:t xml:space="preserve"> z </w:t>
            </w:r>
            <w:r w:rsidRPr="00275113">
              <w:rPr>
                <w:rFonts w:ascii="Times New Roman" w:hAnsi="Times New Roman" w:cs="Times New Roman"/>
                <w:bCs/>
              </w:rPr>
              <w:fldChar w:fldCharType="begin"/>
            </w:r>
            <w:r w:rsidRPr="00275113">
              <w:rPr>
                <w:rFonts w:ascii="Times New Roman" w:hAnsi="Times New Roman" w:cs="Times New Roman"/>
                <w:bCs/>
              </w:rPr>
              <w:instrText>NUMPAGES</w:instrText>
            </w:r>
            <w:r w:rsidRPr="00275113">
              <w:rPr>
                <w:rFonts w:ascii="Times New Roman" w:hAnsi="Times New Roman" w:cs="Times New Roman"/>
                <w:bCs/>
              </w:rPr>
              <w:fldChar w:fldCharType="separate"/>
            </w:r>
            <w:r w:rsidR="002B051D">
              <w:rPr>
                <w:rFonts w:ascii="Times New Roman" w:hAnsi="Times New Roman" w:cs="Times New Roman"/>
                <w:bCs/>
                <w:noProof/>
              </w:rPr>
              <w:t>37</w:t>
            </w:r>
            <w:r w:rsidRPr="00275113">
              <w:rPr>
                <w:rFonts w:ascii="Times New Roman" w:hAnsi="Times New Roman" w:cs="Times New Roman"/>
                <w:bCs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17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6C7567" w:rsidTr="00743D56">
      <w:tc>
        <w:tcPr>
          <w:tcW w:w="1275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4D011AA8" wp14:editId="3E6875F3">
                <wp:extent cx="576000" cy="576000"/>
                <wp:effectExtent l="0" t="0" r="0" b="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4881D0BB" wp14:editId="37316D87">
                <wp:extent cx="680090" cy="227503"/>
                <wp:effectExtent l="0" t="0" r="5715" b="127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7E43947A" wp14:editId="01A4149E">
                <wp:extent cx="783186" cy="317262"/>
                <wp:effectExtent l="0" t="0" r="0" b="6985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0EB7B476" wp14:editId="3892DC26">
                <wp:extent cx="824863" cy="227503"/>
                <wp:effectExtent l="0" t="0" r="0" b="1270"/>
                <wp:docPr id="4" name="Obraz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75147581" wp14:editId="2CECDA57">
                <wp:extent cx="701804" cy="519545"/>
                <wp:effectExtent l="0" t="0" r="3175" b="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1580F47B" wp14:editId="0F2FC0FE">
                <wp:extent cx="657338" cy="408305"/>
                <wp:effectExtent l="0" t="0" r="9525" b="0"/>
                <wp:docPr id="8" name="Obraz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360B8D7E" wp14:editId="743FDD9B">
                <wp:extent cx="707871" cy="248285"/>
                <wp:effectExtent l="0" t="0" r="0" b="0"/>
                <wp:docPr id="9" name="Obraz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6C7567" w:rsidRDefault="006C7567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51258469" wp14:editId="275588C9">
                <wp:extent cx="575716" cy="408305"/>
                <wp:effectExtent l="0" t="0" r="0" b="0"/>
                <wp:docPr id="10" name="Obraz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6C7567" w:rsidRDefault="006C7567" w:rsidP="0013590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  <w:szCs w:val="24"/>
      </w:rPr>
      <w:id w:val="114036365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Cs w:val="24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E7708B" w:rsidRPr="00275113" w:rsidRDefault="00E7708B">
            <w:pPr>
              <w:pStyle w:val="Stopka"/>
              <w:jc w:val="center"/>
              <w:rPr>
                <w:rFonts w:ascii="Times New Roman" w:hAnsi="Times New Roman" w:cs="Times New Roman"/>
                <w:szCs w:val="24"/>
              </w:rPr>
            </w:pPr>
            <w:r w:rsidRPr="00275113">
              <w:rPr>
                <w:rFonts w:ascii="Times New Roman" w:hAnsi="Times New Roman" w:cs="Times New Roman"/>
                <w:szCs w:val="24"/>
              </w:rPr>
              <w:t xml:space="preserve">Strona </w:t>
            </w:r>
            <w:r w:rsidRPr="00275113">
              <w:rPr>
                <w:rFonts w:ascii="Times New Roman" w:hAnsi="Times New Roman" w:cs="Times New Roman"/>
                <w:b/>
                <w:bCs/>
                <w:szCs w:val="24"/>
              </w:rPr>
              <w:fldChar w:fldCharType="begin"/>
            </w:r>
            <w:r w:rsidRPr="00275113">
              <w:rPr>
                <w:rFonts w:ascii="Times New Roman" w:hAnsi="Times New Roman" w:cs="Times New Roman"/>
                <w:b/>
                <w:bCs/>
                <w:szCs w:val="24"/>
              </w:rPr>
              <w:instrText>PAGE</w:instrText>
            </w:r>
            <w:r w:rsidRPr="00275113">
              <w:rPr>
                <w:rFonts w:ascii="Times New Roman" w:hAnsi="Times New Roman" w:cs="Times New Roman"/>
                <w:b/>
                <w:bCs/>
                <w:szCs w:val="24"/>
              </w:rPr>
              <w:fldChar w:fldCharType="separate"/>
            </w:r>
            <w:r w:rsidR="002B051D">
              <w:rPr>
                <w:rFonts w:ascii="Times New Roman" w:hAnsi="Times New Roman" w:cs="Times New Roman"/>
                <w:b/>
                <w:bCs/>
                <w:noProof/>
                <w:szCs w:val="24"/>
              </w:rPr>
              <w:t>21</w:t>
            </w:r>
            <w:r w:rsidRPr="00275113">
              <w:rPr>
                <w:rFonts w:ascii="Times New Roman" w:hAnsi="Times New Roman" w:cs="Times New Roman"/>
                <w:b/>
                <w:bCs/>
                <w:szCs w:val="24"/>
              </w:rPr>
              <w:fldChar w:fldCharType="end"/>
            </w:r>
            <w:r w:rsidRPr="00275113">
              <w:rPr>
                <w:rFonts w:ascii="Times New Roman" w:hAnsi="Times New Roman" w:cs="Times New Roman"/>
                <w:szCs w:val="24"/>
              </w:rPr>
              <w:t xml:space="preserve"> z </w:t>
            </w:r>
            <w:r w:rsidRPr="00275113">
              <w:rPr>
                <w:rFonts w:ascii="Times New Roman" w:hAnsi="Times New Roman" w:cs="Times New Roman"/>
                <w:bCs/>
                <w:szCs w:val="24"/>
              </w:rPr>
              <w:fldChar w:fldCharType="begin"/>
            </w:r>
            <w:r w:rsidRPr="00275113">
              <w:rPr>
                <w:rFonts w:ascii="Times New Roman" w:hAnsi="Times New Roman" w:cs="Times New Roman"/>
                <w:bCs/>
                <w:szCs w:val="24"/>
              </w:rPr>
              <w:instrText>NUMPAGES</w:instrText>
            </w:r>
            <w:r w:rsidRPr="00275113">
              <w:rPr>
                <w:rFonts w:ascii="Times New Roman" w:hAnsi="Times New Roman" w:cs="Times New Roman"/>
                <w:bCs/>
                <w:szCs w:val="24"/>
              </w:rPr>
              <w:fldChar w:fldCharType="separate"/>
            </w:r>
            <w:r w:rsidR="002B051D">
              <w:rPr>
                <w:rFonts w:ascii="Times New Roman" w:hAnsi="Times New Roman" w:cs="Times New Roman"/>
                <w:bCs/>
                <w:noProof/>
                <w:szCs w:val="24"/>
              </w:rPr>
              <w:t>37</w:t>
            </w:r>
            <w:r w:rsidRPr="00275113">
              <w:rPr>
                <w:rFonts w:ascii="Times New Roman" w:hAnsi="Times New Roman" w:cs="Times New Roman"/>
                <w:bCs/>
                <w:szCs w:val="24"/>
              </w:rPr>
              <w:fldChar w:fldCharType="end"/>
            </w:r>
          </w:p>
        </w:sdtContent>
      </w:sdt>
    </w:sdtContent>
  </w:sdt>
  <w:p w:rsidR="00E7708B" w:rsidRDefault="00E7708B">
    <w:pPr>
      <w:pStyle w:val="Stopk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708B" w:rsidRPr="00275113" w:rsidRDefault="00275113" w:rsidP="006B6479">
    <w:pPr>
      <w:pStyle w:val="Stopka"/>
      <w:jc w:val="center"/>
      <w:rPr>
        <w:rFonts w:ascii="Times New Roman" w:hAnsi="Times New Roman" w:cs="Times New Roman"/>
        <w:szCs w:val="28"/>
      </w:rPr>
    </w:pPr>
    <w:r>
      <w:rPr>
        <w:rFonts w:ascii="Times New Roman" w:hAnsi="Times New Roman" w:cs="Times New Roman"/>
        <w:szCs w:val="28"/>
      </w:rPr>
      <w:t xml:space="preserve">Strona </w:t>
    </w:r>
    <w:r w:rsidRPr="00275113">
      <w:rPr>
        <w:rFonts w:ascii="Times New Roman" w:hAnsi="Times New Roman" w:cs="Times New Roman"/>
        <w:b/>
        <w:szCs w:val="28"/>
      </w:rPr>
      <w:fldChar w:fldCharType="begin"/>
    </w:r>
    <w:r w:rsidRPr="00275113">
      <w:rPr>
        <w:rFonts w:ascii="Times New Roman" w:hAnsi="Times New Roman" w:cs="Times New Roman"/>
        <w:b/>
        <w:szCs w:val="28"/>
      </w:rPr>
      <w:instrText>PAGE   \* MERGEFORMAT</w:instrText>
    </w:r>
    <w:r w:rsidRPr="00275113">
      <w:rPr>
        <w:rFonts w:ascii="Times New Roman" w:hAnsi="Times New Roman" w:cs="Times New Roman"/>
        <w:b/>
        <w:szCs w:val="28"/>
      </w:rPr>
      <w:fldChar w:fldCharType="separate"/>
    </w:r>
    <w:r w:rsidR="002B051D">
      <w:rPr>
        <w:rFonts w:ascii="Times New Roman" w:hAnsi="Times New Roman" w:cs="Times New Roman"/>
        <w:b/>
        <w:noProof/>
        <w:szCs w:val="28"/>
      </w:rPr>
      <w:t>3</w:t>
    </w:r>
    <w:r w:rsidRPr="00275113">
      <w:rPr>
        <w:rFonts w:ascii="Times New Roman" w:hAnsi="Times New Roman" w:cs="Times New Roman"/>
        <w:b/>
        <w:szCs w:val="28"/>
      </w:rPr>
      <w:fldChar w:fldCharType="end"/>
    </w:r>
    <w:r>
      <w:rPr>
        <w:rFonts w:ascii="Times New Roman" w:hAnsi="Times New Roman" w:cs="Times New Roman"/>
        <w:szCs w:val="28"/>
      </w:rPr>
      <w:t xml:space="preserve"> z 37</w:t>
    </w:r>
  </w:p>
  <w:p w:rsidR="00E7708B" w:rsidRDefault="00E7708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71C9" w:rsidRDefault="00B571C9">
      <w:pPr>
        <w:spacing w:after="0" w:line="240" w:lineRule="auto"/>
      </w:pPr>
      <w:r>
        <w:separator/>
      </w:r>
    </w:p>
  </w:footnote>
  <w:footnote w:type="continuationSeparator" w:id="0">
    <w:p w:rsidR="00B571C9" w:rsidRDefault="00B571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F5904D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928042D"/>
    <w:multiLevelType w:val="hybridMultilevel"/>
    <w:tmpl w:val="00DC779A"/>
    <w:lvl w:ilvl="0" w:tplc="92F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625902"/>
    <w:multiLevelType w:val="hybridMultilevel"/>
    <w:tmpl w:val="9724A6C4"/>
    <w:lvl w:ilvl="0" w:tplc="5A0E2F58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D643DF"/>
    <w:multiLevelType w:val="hybridMultilevel"/>
    <w:tmpl w:val="0BBC7E8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11725ED"/>
    <w:multiLevelType w:val="hybridMultilevel"/>
    <w:tmpl w:val="2F761AFE"/>
    <w:lvl w:ilvl="0" w:tplc="CFE892C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2E1F6E"/>
    <w:multiLevelType w:val="hybridMultilevel"/>
    <w:tmpl w:val="46967140"/>
    <w:lvl w:ilvl="0" w:tplc="06589B2E">
      <w:start w:val="3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27451E"/>
    <w:multiLevelType w:val="hybridMultilevel"/>
    <w:tmpl w:val="91D889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251DB7"/>
    <w:multiLevelType w:val="hybridMultilevel"/>
    <w:tmpl w:val="2C9247D6"/>
    <w:lvl w:ilvl="0" w:tplc="3E1E8B9E">
      <w:start w:val="1"/>
      <w:numFmt w:val="decimal"/>
      <w:pStyle w:val="Zadaniezautomatycznnumeracj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7B800E2"/>
    <w:multiLevelType w:val="hybridMultilevel"/>
    <w:tmpl w:val="F9ACE5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B22722"/>
    <w:multiLevelType w:val="hybridMultilevel"/>
    <w:tmpl w:val="F55A1544"/>
    <w:lvl w:ilvl="0" w:tplc="416056A4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945E29"/>
    <w:multiLevelType w:val="hybridMultilevel"/>
    <w:tmpl w:val="73922834"/>
    <w:lvl w:ilvl="0" w:tplc="53C4E39C">
      <w:start w:val="1"/>
      <w:numFmt w:val="upperLetter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" w15:restartNumberingAfterBreak="0">
    <w:nsid w:val="3CC17E11"/>
    <w:multiLevelType w:val="hybridMultilevel"/>
    <w:tmpl w:val="B56ED51E"/>
    <w:lvl w:ilvl="0" w:tplc="96329D6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737845"/>
    <w:multiLevelType w:val="hybridMultilevel"/>
    <w:tmpl w:val="921844BE"/>
    <w:lvl w:ilvl="0" w:tplc="49CA58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A0710"/>
    <w:multiLevelType w:val="hybridMultilevel"/>
    <w:tmpl w:val="015EE8B6"/>
    <w:lvl w:ilvl="0" w:tplc="FE98DA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C8680F"/>
    <w:multiLevelType w:val="hybridMultilevel"/>
    <w:tmpl w:val="15B072EA"/>
    <w:lvl w:ilvl="0" w:tplc="207A3A96">
      <w:start w:val="1"/>
      <w:numFmt w:val="upperLetter"/>
      <w:lvlText w:val="%1."/>
      <w:lvlJc w:val="left"/>
      <w:pPr>
        <w:ind w:left="21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5" w15:restartNumberingAfterBreak="0">
    <w:nsid w:val="4529747C"/>
    <w:multiLevelType w:val="hybridMultilevel"/>
    <w:tmpl w:val="7A882B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5D121C"/>
    <w:multiLevelType w:val="hybridMultilevel"/>
    <w:tmpl w:val="FC107EE6"/>
    <w:lvl w:ilvl="0" w:tplc="92F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7C6F0B"/>
    <w:multiLevelType w:val="hybridMultilevel"/>
    <w:tmpl w:val="39CCB9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4977DD"/>
    <w:multiLevelType w:val="hybridMultilevel"/>
    <w:tmpl w:val="8284937E"/>
    <w:lvl w:ilvl="0" w:tplc="E732F70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A40B3F"/>
    <w:multiLevelType w:val="hybridMultilevel"/>
    <w:tmpl w:val="49BE8F8C"/>
    <w:lvl w:ilvl="0" w:tplc="92F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06016E"/>
    <w:multiLevelType w:val="hybridMultilevel"/>
    <w:tmpl w:val="ED94D150"/>
    <w:lvl w:ilvl="0" w:tplc="FE98DA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696B26"/>
    <w:multiLevelType w:val="hybridMultilevel"/>
    <w:tmpl w:val="C3C85F2C"/>
    <w:lvl w:ilvl="0" w:tplc="C868EEFC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458354C"/>
    <w:multiLevelType w:val="hybridMultilevel"/>
    <w:tmpl w:val="983E16F6"/>
    <w:lvl w:ilvl="0" w:tplc="3032566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A7E78"/>
    <w:multiLevelType w:val="hybridMultilevel"/>
    <w:tmpl w:val="01A42E18"/>
    <w:lvl w:ilvl="0" w:tplc="16E2546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453375"/>
    <w:multiLevelType w:val="hybridMultilevel"/>
    <w:tmpl w:val="2DD26128"/>
    <w:lvl w:ilvl="0" w:tplc="66845C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4"/>
  </w:num>
  <w:num w:numId="3">
    <w:abstractNumId w:val="10"/>
  </w:num>
  <w:num w:numId="4">
    <w:abstractNumId w:val="15"/>
  </w:num>
  <w:num w:numId="5">
    <w:abstractNumId w:val="20"/>
  </w:num>
  <w:num w:numId="6">
    <w:abstractNumId w:val="24"/>
  </w:num>
  <w:num w:numId="7">
    <w:abstractNumId w:val="7"/>
  </w:num>
  <w:num w:numId="8">
    <w:abstractNumId w:val="13"/>
  </w:num>
  <w:num w:numId="9">
    <w:abstractNumId w:val="4"/>
  </w:num>
  <w:num w:numId="10">
    <w:abstractNumId w:val="2"/>
  </w:num>
  <w:num w:numId="11">
    <w:abstractNumId w:val="11"/>
  </w:num>
  <w:num w:numId="12">
    <w:abstractNumId w:val="9"/>
  </w:num>
  <w:num w:numId="13">
    <w:abstractNumId w:val="8"/>
  </w:num>
  <w:num w:numId="14">
    <w:abstractNumId w:val="1"/>
  </w:num>
  <w:num w:numId="15">
    <w:abstractNumId w:val="21"/>
  </w:num>
  <w:num w:numId="16">
    <w:abstractNumId w:val="18"/>
  </w:num>
  <w:num w:numId="17">
    <w:abstractNumId w:val="12"/>
  </w:num>
  <w:num w:numId="18">
    <w:abstractNumId w:val="22"/>
  </w:num>
  <w:num w:numId="19">
    <w:abstractNumId w:val="0"/>
    <w:lvlOverride w:ilvl="0">
      <w:startOverride w:val="1"/>
      <w:lvl w:ilvl="0">
        <w:start w:val="1"/>
        <w:numFmt w:val="decimal"/>
        <w:lvlText w:val="%1."/>
        <w:lvlJc w:val="left"/>
        <w:pPr>
          <w:ind w:left="348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0">
    <w:abstractNumId w:val="3"/>
  </w:num>
  <w:num w:numId="21">
    <w:abstractNumId w:val="16"/>
  </w:num>
  <w:num w:numId="22">
    <w:abstractNumId w:val="23"/>
  </w:num>
  <w:num w:numId="23">
    <w:abstractNumId w:val="19"/>
  </w:num>
  <w:num w:numId="24">
    <w:abstractNumId w:val="5"/>
  </w:num>
  <w:num w:numId="2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05A3"/>
    <w:rsid w:val="00004C99"/>
    <w:rsid w:val="00023765"/>
    <w:rsid w:val="000278BC"/>
    <w:rsid w:val="00056714"/>
    <w:rsid w:val="00061977"/>
    <w:rsid w:val="000740E1"/>
    <w:rsid w:val="00091BCE"/>
    <w:rsid w:val="000B4FC7"/>
    <w:rsid w:val="000B6751"/>
    <w:rsid w:val="000C6B72"/>
    <w:rsid w:val="000D04C8"/>
    <w:rsid w:val="00107D00"/>
    <w:rsid w:val="00114CB1"/>
    <w:rsid w:val="0012170F"/>
    <w:rsid w:val="00124D8D"/>
    <w:rsid w:val="001317B2"/>
    <w:rsid w:val="0013563F"/>
    <w:rsid w:val="00195BBC"/>
    <w:rsid w:val="001C090A"/>
    <w:rsid w:val="001C19B6"/>
    <w:rsid w:val="001D31C9"/>
    <w:rsid w:val="001D7376"/>
    <w:rsid w:val="00206A65"/>
    <w:rsid w:val="00235F2F"/>
    <w:rsid w:val="002453DA"/>
    <w:rsid w:val="002457AA"/>
    <w:rsid w:val="00275113"/>
    <w:rsid w:val="002A4802"/>
    <w:rsid w:val="002B028E"/>
    <w:rsid w:val="002B051D"/>
    <w:rsid w:val="002B424D"/>
    <w:rsid w:val="002C08AC"/>
    <w:rsid w:val="002F7685"/>
    <w:rsid w:val="00301B6B"/>
    <w:rsid w:val="003022BC"/>
    <w:rsid w:val="00306785"/>
    <w:rsid w:val="0031189B"/>
    <w:rsid w:val="0034494C"/>
    <w:rsid w:val="00346610"/>
    <w:rsid w:val="00382344"/>
    <w:rsid w:val="003A17AD"/>
    <w:rsid w:val="003A5E28"/>
    <w:rsid w:val="003B721C"/>
    <w:rsid w:val="003E785A"/>
    <w:rsid w:val="003F2C7C"/>
    <w:rsid w:val="003F7B2C"/>
    <w:rsid w:val="00425B00"/>
    <w:rsid w:val="004464E1"/>
    <w:rsid w:val="00462126"/>
    <w:rsid w:val="0048192C"/>
    <w:rsid w:val="004952D2"/>
    <w:rsid w:val="00495689"/>
    <w:rsid w:val="004B7CBB"/>
    <w:rsid w:val="004C2176"/>
    <w:rsid w:val="004C7C36"/>
    <w:rsid w:val="005012D2"/>
    <w:rsid w:val="00521C07"/>
    <w:rsid w:val="00526B82"/>
    <w:rsid w:val="0054093F"/>
    <w:rsid w:val="00550F3F"/>
    <w:rsid w:val="00566086"/>
    <w:rsid w:val="0057423F"/>
    <w:rsid w:val="005B4A6F"/>
    <w:rsid w:val="005D4EFA"/>
    <w:rsid w:val="005E4604"/>
    <w:rsid w:val="005F34A6"/>
    <w:rsid w:val="00612193"/>
    <w:rsid w:val="00621F14"/>
    <w:rsid w:val="00660FBC"/>
    <w:rsid w:val="006625E8"/>
    <w:rsid w:val="00682530"/>
    <w:rsid w:val="006B418A"/>
    <w:rsid w:val="006B6479"/>
    <w:rsid w:val="006C1C54"/>
    <w:rsid w:val="006C7567"/>
    <w:rsid w:val="006F19AE"/>
    <w:rsid w:val="006F3419"/>
    <w:rsid w:val="006F7689"/>
    <w:rsid w:val="00715CA0"/>
    <w:rsid w:val="007306AB"/>
    <w:rsid w:val="00732B6B"/>
    <w:rsid w:val="007541A4"/>
    <w:rsid w:val="0076195B"/>
    <w:rsid w:val="007638A0"/>
    <w:rsid w:val="007818B5"/>
    <w:rsid w:val="0079073F"/>
    <w:rsid w:val="007C30F6"/>
    <w:rsid w:val="007C4732"/>
    <w:rsid w:val="007E63DE"/>
    <w:rsid w:val="007E7746"/>
    <w:rsid w:val="007F3115"/>
    <w:rsid w:val="00824423"/>
    <w:rsid w:val="00824ACE"/>
    <w:rsid w:val="00844508"/>
    <w:rsid w:val="008538D9"/>
    <w:rsid w:val="008636E9"/>
    <w:rsid w:val="00866509"/>
    <w:rsid w:val="0087431D"/>
    <w:rsid w:val="00875A5C"/>
    <w:rsid w:val="00892F95"/>
    <w:rsid w:val="008B2C86"/>
    <w:rsid w:val="008C093D"/>
    <w:rsid w:val="008D3B09"/>
    <w:rsid w:val="008E0EF7"/>
    <w:rsid w:val="008F7ACE"/>
    <w:rsid w:val="00924E3C"/>
    <w:rsid w:val="00944DB5"/>
    <w:rsid w:val="00954373"/>
    <w:rsid w:val="00957362"/>
    <w:rsid w:val="0097028F"/>
    <w:rsid w:val="0097556D"/>
    <w:rsid w:val="00975986"/>
    <w:rsid w:val="00982E19"/>
    <w:rsid w:val="0098369D"/>
    <w:rsid w:val="00993175"/>
    <w:rsid w:val="009E5876"/>
    <w:rsid w:val="009F15D7"/>
    <w:rsid w:val="00A005A3"/>
    <w:rsid w:val="00A076DE"/>
    <w:rsid w:val="00A14184"/>
    <w:rsid w:val="00A25FA6"/>
    <w:rsid w:val="00A922E9"/>
    <w:rsid w:val="00A96E91"/>
    <w:rsid w:val="00AF15D5"/>
    <w:rsid w:val="00B571C9"/>
    <w:rsid w:val="00B67D69"/>
    <w:rsid w:val="00B81383"/>
    <w:rsid w:val="00B846E5"/>
    <w:rsid w:val="00BB6215"/>
    <w:rsid w:val="00BC5329"/>
    <w:rsid w:val="00BE15CE"/>
    <w:rsid w:val="00C11A58"/>
    <w:rsid w:val="00C539A9"/>
    <w:rsid w:val="00C735D3"/>
    <w:rsid w:val="00CA403B"/>
    <w:rsid w:val="00CA6370"/>
    <w:rsid w:val="00CA7654"/>
    <w:rsid w:val="00CB2E16"/>
    <w:rsid w:val="00CC0E5D"/>
    <w:rsid w:val="00CC36AB"/>
    <w:rsid w:val="00CC69D8"/>
    <w:rsid w:val="00CF77BE"/>
    <w:rsid w:val="00D0656D"/>
    <w:rsid w:val="00D60180"/>
    <w:rsid w:val="00D77F40"/>
    <w:rsid w:val="00D81BB9"/>
    <w:rsid w:val="00D82767"/>
    <w:rsid w:val="00D93047"/>
    <w:rsid w:val="00DA478C"/>
    <w:rsid w:val="00DE5AA7"/>
    <w:rsid w:val="00E0470F"/>
    <w:rsid w:val="00E0641E"/>
    <w:rsid w:val="00E15C8A"/>
    <w:rsid w:val="00E43CD1"/>
    <w:rsid w:val="00E57C49"/>
    <w:rsid w:val="00E7349B"/>
    <w:rsid w:val="00E76DF5"/>
    <w:rsid w:val="00E7708B"/>
    <w:rsid w:val="00E803C8"/>
    <w:rsid w:val="00E86E29"/>
    <w:rsid w:val="00EA01D7"/>
    <w:rsid w:val="00EB0500"/>
    <w:rsid w:val="00EB7446"/>
    <w:rsid w:val="00F3553C"/>
    <w:rsid w:val="00F532A4"/>
    <w:rsid w:val="00F84E94"/>
    <w:rsid w:val="00F964CD"/>
    <w:rsid w:val="00FD4F61"/>
    <w:rsid w:val="00FD6AF8"/>
    <w:rsid w:val="00FF4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01E1E86C-0E56-42A2-BB92-74BEF0E278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95689"/>
    <w:pPr>
      <w:spacing w:after="200" w:line="276" w:lineRule="auto"/>
    </w:pPr>
    <w:rPr>
      <w:rFonts w:asciiTheme="minorHAnsi" w:hAnsiTheme="minorHAns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495689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4956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95689"/>
    <w:rPr>
      <w:rFonts w:asciiTheme="minorHAnsi" w:hAnsiTheme="minorHAnsi"/>
    </w:rPr>
  </w:style>
  <w:style w:type="paragraph" w:styleId="Nagwek">
    <w:name w:val="header"/>
    <w:basedOn w:val="Normalny"/>
    <w:link w:val="NagwekZnak"/>
    <w:uiPriority w:val="99"/>
    <w:unhideWhenUsed/>
    <w:rsid w:val="006B64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B6479"/>
    <w:rPr>
      <w:rFonts w:asciiTheme="minorHAnsi" w:hAnsiTheme="minorHAnsi"/>
    </w:rPr>
  </w:style>
  <w:style w:type="character" w:customStyle="1" w:styleId="AkapitzlistZnak">
    <w:name w:val="Akapit z listą Znak"/>
    <w:link w:val="Akapitzlist"/>
    <w:uiPriority w:val="34"/>
    <w:rsid w:val="006B6479"/>
    <w:rPr>
      <w:rFonts w:asciiTheme="minorHAnsi" w:hAnsiTheme="minorHAnsi"/>
    </w:rPr>
  </w:style>
  <w:style w:type="character" w:styleId="Odwoaniedokomentarza">
    <w:name w:val="annotation reference"/>
    <w:uiPriority w:val="99"/>
    <w:semiHidden/>
    <w:unhideWhenUsed/>
    <w:rsid w:val="006B6479"/>
    <w:rPr>
      <w:sz w:val="16"/>
      <w:szCs w:val="16"/>
    </w:rPr>
  </w:style>
  <w:style w:type="table" w:styleId="Tabela-Siatka">
    <w:name w:val="Table Grid"/>
    <w:basedOn w:val="Standardowy"/>
    <w:uiPriority w:val="59"/>
    <w:rsid w:val="00FD4F61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56608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56608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daniezautomatycznnumeracj">
    <w:name w:val="Zadanie z automatyczną numeracją"/>
    <w:basedOn w:val="Normalny"/>
    <w:link w:val="ZadaniezautomatycznnumeracjZnak"/>
    <w:qFormat/>
    <w:rsid w:val="00566086"/>
    <w:pPr>
      <w:numPr>
        <w:numId w:val="7"/>
      </w:numPr>
      <w:spacing w:after="240" w:line="280" w:lineRule="exac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ZadaniezautomatycznnumeracjZnak">
    <w:name w:val="Zadanie z automatyczną numeracją Znak"/>
    <w:link w:val="Zadaniezautomatycznnumeracj"/>
    <w:rsid w:val="00566086"/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3">
    <w:name w:val="Tabela - Siatka3"/>
    <w:basedOn w:val="Standardowy"/>
    <w:next w:val="Tabela-Siatka"/>
    <w:uiPriority w:val="59"/>
    <w:rsid w:val="00824ACE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next w:val="Tabela-Siatka"/>
    <w:uiPriority w:val="59"/>
    <w:rsid w:val="004C7C3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B675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table" w:customStyle="1" w:styleId="Tabela-Siatka5">
    <w:name w:val="Tabela - Siatka5"/>
    <w:basedOn w:val="Standardowy"/>
    <w:next w:val="Tabela-Siatka"/>
    <w:uiPriority w:val="59"/>
    <w:rsid w:val="000B6751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next w:val="Tabela-Siatka"/>
    <w:uiPriority w:val="59"/>
    <w:rsid w:val="00612193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next w:val="Tabela-Siatka"/>
    <w:uiPriority w:val="59"/>
    <w:rsid w:val="008B2C8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next w:val="Tabela-Siatka"/>
    <w:uiPriority w:val="59"/>
    <w:rsid w:val="007C4732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9">
    <w:name w:val="Tabela - Siatka9"/>
    <w:basedOn w:val="Standardowy"/>
    <w:next w:val="Tabela-Siatka"/>
    <w:uiPriority w:val="59"/>
    <w:rsid w:val="00A076DE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0">
    <w:name w:val="Tabela - Siatka10"/>
    <w:basedOn w:val="Standardowy"/>
    <w:next w:val="Tabela-Siatka"/>
    <w:uiPriority w:val="59"/>
    <w:rsid w:val="00A076DE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w-headline">
    <w:name w:val="mw-headline"/>
    <w:basedOn w:val="Domylnaczcionkaakapitu"/>
    <w:rsid w:val="00091BCE"/>
  </w:style>
  <w:style w:type="paragraph" w:customStyle="1" w:styleId="Zadanie">
    <w:name w:val="Zadanie"/>
    <w:basedOn w:val="Normalny"/>
    <w:rsid w:val="00091BCE"/>
    <w:pPr>
      <w:overflowPunct w:val="0"/>
      <w:autoSpaceDE w:val="0"/>
      <w:autoSpaceDN w:val="0"/>
      <w:adjustRightInd w:val="0"/>
      <w:spacing w:before="240" w:after="240"/>
      <w:textAlignment w:val="baseline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Bezodstpw">
    <w:name w:val="No Spacing"/>
    <w:uiPriority w:val="1"/>
    <w:qFormat/>
    <w:rsid w:val="00091BCE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Tabela-Siatka11">
    <w:name w:val="Tabela - Siatka11"/>
    <w:basedOn w:val="Standardowy"/>
    <w:next w:val="Tabela-Siatka"/>
    <w:uiPriority w:val="59"/>
    <w:rsid w:val="00660FBC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2">
    <w:name w:val="Tabela - Siatka12"/>
    <w:basedOn w:val="Standardowy"/>
    <w:next w:val="Tabela-Siatka"/>
    <w:uiPriority w:val="59"/>
    <w:rsid w:val="00660FBC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3">
    <w:name w:val="Tabela - Siatka13"/>
    <w:basedOn w:val="Standardowy"/>
    <w:next w:val="Tabela-Siatka"/>
    <w:uiPriority w:val="59"/>
    <w:rsid w:val="00CC36AB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4">
    <w:name w:val="Tabela - Siatka14"/>
    <w:basedOn w:val="Standardowy"/>
    <w:next w:val="Tabela-Siatka"/>
    <w:uiPriority w:val="59"/>
    <w:rsid w:val="00957362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5">
    <w:name w:val="Tabela - Siatka15"/>
    <w:basedOn w:val="Standardowy"/>
    <w:next w:val="Tabela-Siatka"/>
    <w:uiPriority w:val="59"/>
    <w:rsid w:val="0057423F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6">
    <w:name w:val="Tabela - Siatka16"/>
    <w:basedOn w:val="Standardowy"/>
    <w:next w:val="Tabela-Siatka"/>
    <w:uiPriority w:val="59"/>
    <w:rsid w:val="00E76DF5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550F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0F3F"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8253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82530"/>
    <w:rPr>
      <w:rFonts w:asciiTheme="minorHAnsi" w:hAnsiTheme="minorHAnsi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825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82530"/>
    <w:rPr>
      <w:rFonts w:asciiTheme="minorHAnsi" w:hAnsiTheme="minorHAnsi"/>
      <w:b/>
      <w:bCs/>
      <w:sz w:val="20"/>
      <w:szCs w:val="20"/>
    </w:rPr>
  </w:style>
  <w:style w:type="table" w:customStyle="1" w:styleId="Tabela-Siatka17">
    <w:name w:val="Tabela - Siatka17"/>
    <w:basedOn w:val="Standardowy"/>
    <w:next w:val="Tabela-Siatka"/>
    <w:uiPriority w:val="39"/>
    <w:rsid w:val="006C7567"/>
    <w:pPr>
      <w:spacing w:after="0" w:line="240" w:lineRule="auto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8">
    <w:name w:val="Tabela - Siatka18"/>
    <w:basedOn w:val="Standardowy"/>
    <w:next w:val="Tabela-Siatka"/>
    <w:uiPriority w:val="39"/>
    <w:rsid w:val="006C756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wmf"/><Relationship Id="rId21" Type="http://schemas.openxmlformats.org/officeDocument/2006/relationships/image" Target="media/image14.wmf"/><Relationship Id="rId42" Type="http://schemas.openxmlformats.org/officeDocument/2006/relationships/oleObject" Target="embeddings/oleObject17.bin"/><Relationship Id="rId63" Type="http://schemas.openxmlformats.org/officeDocument/2006/relationships/oleObject" Target="embeddings/oleObject29.bin"/><Relationship Id="rId84" Type="http://schemas.openxmlformats.org/officeDocument/2006/relationships/oleObject" Target="embeddings/oleObject39.bin"/><Relationship Id="rId138" Type="http://schemas.openxmlformats.org/officeDocument/2006/relationships/oleObject" Target="embeddings/oleObject66.bin"/><Relationship Id="rId159" Type="http://schemas.openxmlformats.org/officeDocument/2006/relationships/oleObject" Target="embeddings/oleObject77.bin"/><Relationship Id="rId170" Type="http://schemas.openxmlformats.org/officeDocument/2006/relationships/oleObject" Target="embeddings/oleObject83.bin"/><Relationship Id="rId191" Type="http://schemas.openxmlformats.org/officeDocument/2006/relationships/oleObject" Target="embeddings/oleObject95.bin"/><Relationship Id="rId205" Type="http://schemas.openxmlformats.org/officeDocument/2006/relationships/footer" Target="footer3.xml"/><Relationship Id="rId16" Type="http://schemas.openxmlformats.org/officeDocument/2006/relationships/oleObject" Target="embeddings/oleObject4.bin"/><Relationship Id="rId107" Type="http://schemas.openxmlformats.org/officeDocument/2006/relationships/image" Target="media/image53.wmf"/><Relationship Id="rId11" Type="http://schemas.openxmlformats.org/officeDocument/2006/relationships/image" Target="media/image10.wmf"/><Relationship Id="rId32" Type="http://schemas.openxmlformats.org/officeDocument/2006/relationships/oleObject" Target="embeddings/oleObject12.bin"/><Relationship Id="rId37" Type="http://schemas.openxmlformats.org/officeDocument/2006/relationships/image" Target="media/image22.wmf"/><Relationship Id="rId53" Type="http://schemas.openxmlformats.org/officeDocument/2006/relationships/image" Target="media/image280.wmf"/><Relationship Id="rId58" Type="http://schemas.openxmlformats.org/officeDocument/2006/relationships/oleObject" Target="embeddings/oleObject25.bin"/><Relationship Id="rId74" Type="http://schemas.openxmlformats.org/officeDocument/2006/relationships/oleObject" Target="embeddings/oleObject35.bin"/><Relationship Id="rId79" Type="http://schemas.openxmlformats.org/officeDocument/2006/relationships/image" Target="media/image39.emf"/><Relationship Id="rId102" Type="http://schemas.openxmlformats.org/officeDocument/2006/relationships/oleObject" Target="embeddings/oleObject48.bin"/><Relationship Id="rId123" Type="http://schemas.openxmlformats.org/officeDocument/2006/relationships/image" Target="media/image61.wmf"/><Relationship Id="rId128" Type="http://schemas.openxmlformats.org/officeDocument/2006/relationships/oleObject" Target="embeddings/oleObject61.bin"/><Relationship Id="rId144" Type="http://schemas.openxmlformats.org/officeDocument/2006/relationships/oleObject" Target="embeddings/oleObject69.bin"/><Relationship Id="rId149" Type="http://schemas.openxmlformats.org/officeDocument/2006/relationships/image" Target="media/image74.wmf"/><Relationship Id="rId5" Type="http://schemas.openxmlformats.org/officeDocument/2006/relationships/webSettings" Target="webSettings.xml"/><Relationship Id="rId90" Type="http://schemas.openxmlformats.org/officeDocument/2006/relationships/oleObject" Target="embeddings/oleObject42.bin"/><Relationship Id="rId95" Type="http://schemas.openxmlformats.org/officeDocument/2006/relationships/image" Target="media/image47.wmf"/><Relationship Id="rId160" Type="http://schemas.openxmlformats.org/officeDocument/2006/relationships/image" Target="media/image79.wmf"/><Relationship Id="rId165" Type="http://schemas.openxmlformats.org/officeDocument/2006/relationships/oleObject" Target="embeddings/oleObject80.bin"/><Relationship Id="rId181" Type="http://schemas.openxmlformats.org/officeDocument/2006/relationships/oleObject" Target="embeddings/oleObject90.bin"/><Relationship Id="rId186" Type="http://schemas.openxmlformats.org/officeDocument/2006/relationships/image" Target="media/image90.wmf"/><Relationship Id="rId22" Type="http://schemas.openxmlformats.org/officeDocument/2006/relationships/oleObject" Target="embeddings/oleObject7.bin"/><Relationship Id="rId27" Type="http://schemas.openxmlformats.org/officeDocument/2006/relationships/image" Target="media/image17.wmf"/><Relationship Id="rId43" Type="http://schemas.openxmlformats.org/officeDocument/2006/relationships/image" Target="media/image25.wmf"/><Relationship Id="rId48" Type="http://schemas.openxmlformats.org/officeDocument/2006/relationships/oleObject" Target="embeddings/oleObject20.bin"/><Relationship Id="rId64" Type="http://schemas.openxmlformats.org/officeDocument/2006/relationships/image" Target="media/image32.wmf"/><Relationship Id="rId69" Type="http://schemas.openxmlformats.org/officeDocument/2006/relationships/oleObject" Target="embeddings/oleObject32.bin"/><Relationship Id="rId113" Type="http://schemas.openxmlformats.org/officeDocument/2006/relationships/image" Target="media/image56.wmf"/><Relationship Id="rId118" Type="http://schemas.openxmlformats.org/officeDocument/2006/relationships/oleObject" Target="embeddings/oleObject56.bin"/><Relationship Id="rId134" Type="http://schemas.openxmlformats.org/officeDocument/2006/relationships/oleObject" Target="embeddings/oleObject64.bin"/><Relationship Id="rId139" Type="http://schemas.openxmlformats.org/officeDocument/2006/relationships/image" Target="media/image69.wmf"/><Relationship Id="rId80" Type="http://schemas.openxmlformats.org/officeDocument/2006/relationships/image" Target="media/image40.emf"/><Relationship Id="rId85" Type="http://schemas.openxmlformats.org/officeDocument/2006/relationships/image" Target="media/image42.wmf"/><Relationship Id="rId150" Type="http://schemas.openxmlformats.org/officeDocument/2006/relationships/oleObject" Target="embeddings/oleObject72.bin"/><Relationship Id="rId155" Type="http://schemas.openxmlformats.org/officeDocument/2006/relationships/oleObject" Target="embeddings/oleObject75.bin"/><Relationship Id="rId171" Type="http://schemas.openxmlformats.org/officeDocument/2006/relationships/image" Target="media/image84.wmf"/><Relationship Id="rId176" Type="http://schemas.openxmlformats.org/officeDocument/2006/relationships/oleObject" Target="embeddings/oleObject87.bin"/><Relationship Id="rId192" Type="http://schemas.openxmlformats.org/officeDocument/2006/relationships/image" Target="media/image93.wmf"/><Relationship Id="rId197" Type="http://schemas.openxmlformats.org/officeDocument/2006/relationships/oleObject" Target="embeddings/oleObject99.bin"/><Relationship Id="rId206" Type="http://schemas.openxmlformats.org/officeDocument/2006/relationships/footer" Target="footer4.xml"/><Relationship Id="rId201" Type="http://schemas.openxmlformats.org/officeDocument/2006/relationships/oleObject" Target="embeddings/oleObject102.bin"/><Relationship Id="rId12" Type="http://schemas.openxmlformats.org/officeDocument/2006/relationships/oleObject" Target="embeddings/oleObject1.bin"/><Relationship Id="rId17" Type="http://schemas.openxmlformats.org/officeDocument/2006/relationships/image" Target="media/image12.wmf"/><Relationship Id="rId33" Type="http://schemas.openxmlformats.org/officeDocument/2006/relationships/image" Target="media/image20.wmf"/><Relationship Id="rId38" Type="http://schemas.openxmlformats.org/officeDocument/2006/relationships/oleObject" Target="embeddings/oleObject15.bin"/><Relationship Id="rId59" Type="http://schemas.openxmlformats.org/officeDocument/2006/relationships/image" Target="media/image31.wmf"/><Relationship Id="rId103" Type="http://schemas.openxmlformats.org/officeDocument/2006/relationships/image" Target="media/image51.wmf"/><Relationship Id="rId108" Type="http://schemas.openxmlformats.org/officeDocument/2006/relationships/oleObject" Target="embeddings/oleObject51.bin"/><Relationship Id="rId124" Type="http://schemas.openxmlformats.org/officeDocument/2006/relationships/oleObject" Target="embeddings/oleObject59.bin"/><Relationship Id="rId129" Type="http://schemas.openxmlformats.org/officeDocument/2006/relationships/image" Target="media/image64.wmf"/><Relationship Id="rId54" Type="http://schemas.openxmlformats.org/officeDocument/2006/relationships/oleObject" Target="embeddings/oleObject23.bin"/><Relationship Id="rId70" Type="http://schemas.openxmlformats.org/officeDocument/2006/relationships/oleObject" Target="embeddings/oleObject33.bin"/><Relationship Id="rId75" Type="http://schemas.openxmlformats.org/officeDocument/2006/relationships/image" Target="media/image37.wmf"/><Relationship Id="rId91" Type="http://schemas.openxmlformats.org/officeDocument/2006/relationships/image" Target="media/image45.wmf"/><Relationship Id="rId96" Type="http://schemas.openxmlformats.org/officeDocument/2006/relationships/oleObject" Target="embeddings/oleObject45.bin"/><Relationship Id="rId140" Type="http://schemas.openxmlformats.org/officeDocument/2006/relationships/oleObject" Target="embeddings/oleObject67.bin"/><Relationship Id="rId145" Type="http://schemas.openxmlformats.org/officeDocument/2006/relationships/image" Target="media/image72.wmf"/><Relationship Id="rId161" Type="http://schemas.openxmlformats.org/officeDocument/2006/relationships/oleObject" Target="embeddings/oleObject78.bin"/><Relationship Id="rId166" Type="http://schemas.openxmlformats.org/officeDocument/2006/relationships/image" Target="media/image82.wmf"/><Relationship Id="rId182" Type="http://schemas.openxmlformats.org/officeDocument/2006/relationships/image" Target="media/image88.wmf"/><Relationship Id="rId187" Type="http://schemas.openxmlformats.org/officeDocument/2006/relationships/oleObject" Target="embeddings/oleObject9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5.wmf"/><Relationship Id="rId28" Type="http://schemas.openxmlformats.org/officeDocument/2006/relationships/oleObject" Target="embeddings/oleObject10.bin"/><Relationship Id="rId49" Type="http://schemas.openxmlformats.org/officeDocument/2006/relationships/image" Target="media/image28.wmf"/><Relationship Id="rId114" Type="http://schemas.openxmlformats.org/officeDocument/2006/relationships/oleObject" Target="embeddings/oleObject54.bin"/><Relationship Id="rId119" Type="http://schemas.openxmlformats.org/officeDocument/2006/relationships/image" Target="media/image59.wmf"/><Relationship Id="rId44" Type="http://schemas.openxmlformats.org/officeDocument/2006/relationships/oleObject" Target="embeddings/oleObject18.bin"/><Relationship Id="rId60" Type="http://schemas.openxmlformats.org/officeDocument/2006/relationships/oleObject" Target="embeddings/oleObject26.bin"/><Relationship Id="rId65" Type="http://schemas.openxmlformats.org/officeDocument/2006/relationships/oleObject" Target="embeddings/oleObject30.bin"/><Relationship Id="rId81" Type="http://schemas.openxmlformats.org/officeDocument/2006/relationships/image" Target="media/image40.wmf"/><Relationship Id="rId86" Type="http://schemas.openxmlformats.org/officeDocument/2006/relationships/oleObject" Target="embeddings/oleObject40.bin"/><Relationship Id="rId130" Type="http://schemas.openxmlformats.org/officeDocument/2006/relationships/oleObject" Target="embeddings/oleObject62.bin"/><Relationship Id="rId135" Type="http://schemas.openxmlformats.org/officeDocument/2006/relationships/image" Target="media/image67.wmf"/><Relationship Id="rId151" Type="http://schemas.openxmlformats.org/officeDocument/2006/relationships/oleObject" Target="embeddings/oleObject73.bin"/><Relationship Id="rId156" Type="http://schemas.openxmlformats.org/officeDocument/2006/relationships/image" Target="media/image77.wmf"/><Relationship Id="rId177" Type="http://schemas.openxmlformats.org/officeDocument/2006/relationships/oleObject" Target="embeddings/oleObject88.bin"/><Relationship Id="rId198" Type="http://schemas.openxmlformats.org/officeDocument/2006/relationships/oleObject" Target="embeddings/oleObject100.bin"/><Relationship Id="rId172" Type="http://schemas.openxmlformats.org/officeDocument/2006/relationships/oleObject" Target="embeddings/oleObject84.bin"/><Relationship Id="rId193" Type="http://schemas.openxmlformats.org/officeDocument/2006/relationships/oleObject" Target="embeddings/oleObject96.bin"/><Relationship Id="rId202" Type="http://schemas.openxmlformats.org/officeDocument/2006/relationships/oleObject" Target="embeddings/oleObject103.bin"/><Relationship Id="rId207" Type="http://schemas.openxmlformats.org/officeDocument/2006/relationships/fontTable" Target="fontTable.xml"/><Relationship Id="rId13" Type="http://schemas.openxmlformats.org/officeDocument/2006/relationships/image" Target="media/image11.wmf"/><Relationship Id="rId18" Type="http://schemas.openxmlformats.org/officeDocument/2006/relationships/oleObject" Target="embeddings/oleObject5.bin"/><Relationship Id="rId39" Type="http://schemas.openxmlformats.org/officeDocument/2006/relationships/image" Target="media/image23.wmf"/><Relationship Id="rId109" Type="http://schemas.openxmlformats.org/officeDocument/2006/relationships/image" Target="media/image54.wmf"/><Relationship Id="rId34" Type="http://schemas.openxmlformats.org/officeDocument/2006/relationships/oleObject" Target="embeddings/oleObject13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9.wmf"/><Relationship Id="rId76" Type="http://schemas.openxmlformats.org/officeDocument/2006/relationships/oleObject" Target="embeddings/oleObject36.bin"/><Relationship Id="rId97" Type="http://schemas.openxmlformats.org/officeDocument/2006/relationships/image" Target="media/image48.wmf"/><Relationship Id="rId104" Type="http://schemas.openxmlformats.org/officeDocument/2006/relationships/oleObject" Target="embeddings/oleObject49.bin"/><Relationship Id="rId120" Type="http://schemas.openxmlformats.org/officeDocument/2006/relationships/oleObject" Target="embeddings/oleObject57.bin"/><Relationship Id="rId125" Type="http://schemas.openxmlformats.org/officeDocument/2006/relationships/image" Target="media/image62.wmf"/><Relationship Id="rId141" Type="http://schemas.openxmlformats.org/officeDocument/2006/relationships/image" Target="media/image70.wmf"/><Relationship Id="rId146" Type="http://schemas.openxmlformats.org/officeDocument/2006/relationships/oleObject" Target="embeddings/oleObject70.bin"/><Relationship Id="rId167" Type="http://schemas.openxmlformats.org/officeDocument/2006/relationships/oleObject" Target="embeddings/oleObject81.bin"/><Relationship Id="rId188" Type="http://schemas.openxmlformats.org/officeDocument/2006/relationships/image" Target="media/image91.wmf"/><Relationship Id="rId7" Type="http://schemas.openxmlformats.org/officeDocument/2006/relationships/endnotes" Target="endnotes.xml"/><Relationship Id="rId71" Type="http://schemas.openxmlformats.org/officeDocument/2006/relationships/image" Target="media/image35.wmf"/><Relationship Id="rId92" Type="http://schemas.openxmlformats.org/officeDocument/2006/relationships/oleObject" Target="embeddings/oleObject43.bin"/><Relationship Id="rId162" Type="http://schemas.openxmlformats.org/officeDocument/2006/relationships/image" Target="media/image80.wmf"/><Relationship Id="rId183" Type="http://schemas.openxmlformats.org/officeDocument/2006/relationships/oleObject" Target="embeddings/oleObject91.bin"/><Relationship Id="rId2" Type="http://schemas.openxmlformats.org/officeDocument/2006/relationships/numbering" Target="numbering.xml"/><Relationship Id="rId29" Type="http://schemas.openxmlformats.org/officeDocument/2006/relationships/image" Target="media/image18.wmf"/><Relationship Id="rId24" Type="http://schemas.openxmlformats.org/officeDocument/2006/relationships/oleObject" Target="embeddings/oleObject8.bin"/><Relationship Id="rId40" Type="http://schemas.openxmlformats.org/officeDocument/2006/relationships/oleObject" Target="embeddings/oleObject16.bin"/><Relationship Id="rId45" Type="http://schemas.openxmlformats.org/officeDocument/2006/relationships/image" Target="media/image26.wmf"/><Relationship Id="rId66" Type="http://schemas.openxmlformats.org/officeDocument/2006/relationships/image" Target="media/image33.wmf"/><Relationship Id="rId87" Type="http://schemas.openxmlformats.org/officeDocument/2006/relationships/image" Target="media/image43.wmf"/><Relationship Id="rId110" Type="http://schemas.openxmlformats.org/officeDocument/2006/relationships/oleObject" Target="embeddings/oleObject52.bin"/><Relationship Id="rId115" Type="http://schemas.openxmlformats.org/officeDocument/2006/relationships/image" Target="media/image57.wmf"/><Relationship Id="rId131" Type="http://schemas.openxmlformats.org/officeDocument/2006/relationships/image" Target="media/image65.wmf"/><Relationship Id="rId136" Type="http://schemas.openxmlformats.org/officeDocument/2006/relationships/oleObject" Target="embeddings/oleObject65.bin"/><Relationship Id="rId157" Type="http://schemas.openxmlformats.org/officeDocument/2006/relationships/oleObject" Target="embeddings/oleObject76.bin"/><Relationship Id="rId178" Type="http://schemas.openxmlformats.org/officeDocument/2006/relationships/image" Target="media/image86.wmf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38.bin"/><Relationship Id="rId152" Type="http://schemas.openxmlformats.org/officeDocument/2006/relationships/image" Target="media/image75.wmf"/><Relationship Id="rId173" Type="http://schemas.openxmlformats.org/officeDocument/2006/relationships/image" Target="media/image85.wmf"/><Relationship Id="rId194" Type="http://schemas.openxmlformats.org/officeDocument/2006/relationships/oleObject" Target="embeddings/oleObject97.bin"/><Relationship Id="rId199" Type="http://schemas.openxmlformats.org/officeDocument/2006/relationships/oleObject" Target="embeddings/oleObject101.bin"/><Relationship Id="rId203" Type="http://schemas.openxmlformats.org/officeDocument/2006/relationships/image" Target="media/image96.wmf"/><Relationship Id="rId208" Type="http://schemas.openxmlformats.org/officeDocument/2006/relationships/theme" Target="theme/theme1.xml"/><Relationship Id="rId19" Type="http://schemas.openxmlformats.org/officeDocument/2006/relationships/image" Target="media/image13.wmf"/><Relationship Id="rId14" Type="http://schemas.openxmlformats.org/officeDocument/2006/relationships/oleObject" Target="embeddings/oleObject2.bin"/><Relationship Id="rId30" Type="http://schemas.openxmlformats.org/officeDocument/2006/relationships/oleObject" Target="embeddings/oleObject11.bin"/><Relationship Id="rId35" Type="http://schemas.openxmlformats.org/officeDocument/2006/relationships/image" Target="media/image21.wmf"/><Relationship Id="rId56" Type="http://schemas.openxmlformats.org/officeDocument/2006/relationships/oleObject" Target="embeddings/oleObject24.bin"/><Relationship Id="rId77" Type="http://schemas.openxmlformats.org/officeDocument/2006/relationships/image" Target="media/image38.wmf"/><Relationship Id="rId100" Type="http://schemas.openxmlformats.org/officeDocument/2006/relationships/oleObject" Target="embeddings/oleObject47.bin"/><Relationship Id="rId105" Type="http://schemas.openxmlformats.org/officeDocument/2006/relationships/image" Target="media/image52.wmf"/><Relationship Id="rId126" Type="http://schemas.openxmlformats.org/officeDocument/2006/relationships/oleObject" Target="embeddings/oleObject60.bin"/><Relationship Id="rId147" Type="http://schemas.openxmlformats.org/officeDocument/2006/relationships/image" Target="media/image73.wmf"/><Relationship Id="rId168" Type="http://schemas.openxmlformats.org/officeDocument/2006/relationships/image" Target="media/image83.wmf"/><Relationship Id="rId8" Type="http://schemas.openxmlformats.org/officeDocument/2006/relationships/image" Target="media/image1.png"/><Relationship Id="rId51" Type="http://schemas.openxmlformats.org/officeDocument/2006/relationships/image" Target="media/image270.wmf"/><Relationship Id="rId72" Type="http://schemas.openxmlformats.org/officeDocument/2006/relationships/oleObject" Target="embeddings/oleObject34.bin"/><Relationship Id="rId93" Type="http://schemas.openxmlformats.org/officeDocument/2006/relationships/image" Target="media/image46.wmf"/><Relationship Id="rId98" Type="http://schemas.openxmlformats.org/officeDocument/2006/relationships/oleObject" Target="embeddings/oleObject46.bin"/><Relationship Id="rId121" Type="http://schemas.openxmlformats.org/officeDocument/2006/relationships/image" Target="media/image60.wmf"/><Relationship Id="rId142" Type="http://schemas.openxmlformats.org/officeDocument/2006/relationships/oleObject" Target="embeddings/oleObject68.bin"/><Relationship Id="rId163" Type="http://schemas.openxmlformats.org/officeDocument/2006/relationships/oleObject" Target="embeddings/oleObject79.bin"/><Relationship Id="rId184" Type="http://schemas.openxmlformats.org/officeDocument/2006/relationships/image" Target="media/image89.wmf"/><Relationship Id="rId189" Type="http://schemas.openxmlformats.org/officeDocument/2006/relationships/oleObject" Target="embeddings/oleObject94.bin"/><Relationship Id="rId3" Type="http://schemas.openxmlformats.org/officeDocument/2006/relationships/styles" Target="styles.xml"/><Relationship Id="rId25" Type="http://schemas.openxmlformats.org/officeDocument/2006/relationships/image" Target="media/image16.wmf"/><Relationship Id="rId46" Type="http://schemas.openxmlformats.org/officeDocument/2006/relationships/oleObject" Target="embeddings/oleObject19.bin"/><Relationship Id="rId67" Type="http://schemas.openxmlformats.org/officeDocument/2006/relationships/oleObject" Target="embeddings/oleObject31.bin"/><Relationship Id="rId116" Type="http://schemas.openxmlformats.org/officeDocument/2006/relationships/oleObject" Target="embeddings/oleObject55.bin"/><Relationship Id="rId137" Type="http://schemas.openxmlformats.org/officeDocument/2006/relationships/image" Target="media/image68.wmf"/><Relationship Id="rId158" Type="http://schemas.openxmlformats.org/officeDocument/2006/relationships/image" Target="media/image78.wmf"/><Relationship Id="rId20" Type="http://schemas.openxmlformats.org/officeDocument/2006/relationships/oleObject" Target="embeddings/oleObject6.bin"/><Relationship Id="rId41" Type="http://schemas.openxmlformats.org/officeDocument/2006/relationships/image" Target="media/image24.wmf"/><Relationship Id="rId62" Type="http://schemas.openxmlformats.org/officeDocument/2006/relationships/oleObject" Target="embeddings/oleObject28.bin"/><Relationship Id="rId83" Type="http://schemas.openxmlformats.org/officeDocument/2006/relationships/image" Target="media/image41.wmf"/><Relationship Id="rId88" Type="http://schemas.openxmlformats.org/officeDocument/2006/relationships/oleObject" Target="embeddings/oleObject41.bin"/><Relationship Id="rId111" Type="http://schemas.openxmlformats.org/officeDocument/2006/relationships/image" Target="media/image55.wmf"/><Relationship Id="rId132" Type="http://schemas.openxmlformats.org/officeDocument/2006/relationships/oleObject" Target="embeddings/oleObject63.bin"/><Relationship Id="rId153" Type="http://schemas.openxmlformats.org/officeDocument/2006/relationships/oleObject" Target="embeddings/oleObject74.bin"/><Relationship Id="rId174" Type="http://schemas.openxmlformats.org/officeDocument/2006/relationships/oleObject" Target="embeddings/oleObject85.bin"/><Relationship Id="rId179" Type="http://schemas.openxmlformats.org/officeDocument/2006/relationships/oleObject" Target="embeddings/oleObject89.bin"/><Relationship Id="rId195" Type="http://schemas.openxmlformats.org/officeDocument/2006/relationships/oleObject" Target="embeddings/oleObject98.bin"/><Relationship Id="rId190" Type="http://schemas.openxmlformats.org/officeDocument/2006/relationships/image" Target="media/image92.wmf"/><Relationship Id="rId204" Type="http://schemas.openxmlformats.org/officeDocument/2006/relationships/oleObject" Target="embeddings/oleObject104.bin"/><Relationship Id="rId15" Type="http://schemas.openxmlformats.org/officeDocument/2006/relationships/oleObject" Target="embeddings/oleObject3.bin"/><Relationship Id="rId36" Type="http://schemas.openxmlformats.org/officeDocument/2006/relationships/oleObject" Target="embeddings/oleObject14.bin"/><Relationship Id="rId57" Type="http://schemas.openxmlformats.org/officeDocument/2006/relationships/image" Target="media/image30.wmf"/><Relationship Id="rId106" Type="http://schemas.openxmlformats.org/officeDocument/2006/relationships/oleObject" Target="embeddings/oleObject50.bin"/><Relationship Id="rId127" Type="http://schemas.openxmlformats.org/officeDocument/2006/relationships/image" Target="media/image63.wmf"/><Relationship Id="rId10" Type="http://schemas.openxmlformats.org/officeDocument/2006/relationships/footer" Target="footer2.xml"/><Relationship Id="rId31" Type="http://schemas.openxmlformats.org/officeDocument/2006/relationships/image" Target="media/image19.wmf"/><Relationship Id="rId52" Type="http://schemas.openxmlformats.org/officeDocument/2006/relationships/oleObject" Target="embeddings/oleObject22.bin"/><Relationship Id="rId73" Type="http://schemas.openxmlformats.org/officeDocument/2006/relationships/image" Target="media/image36.wmf"/><Relationship Id="rId78" Type="http://schemas.openxmlformats.org/officeDocument/2006/relationships/oleObject" Target="embeddings/oleObject37.bin"/><Relationship Id="rId94" Type="http://schemas.openxmlformats.org/officeDocument/2006/relationships/oleObject" Target="embeddings/oleObject44.bin"/><Relationship Id="rId99" Type="http://schemas.openxmlformats.org/officeDocument/2006/relationships/image" Target="media/image49.wmf"/><Relationship Id="rId101" Type="http://schemas.openxmlformats.org/officeDocument/2006/relationships/image" Target="media/image50.wmf"/><Relationship Id="rId122" Type="http://schemas.openxmlformats.org/officeDocument/2006/relationships/oleObject" Target="embeddings/oleObject58.bin"/><Relationship Id="rId143" Type="http://schemas.openxmlformats.org/officeDocument/2006/relationships/image" Target="media/image71.wmf"/><Relationship Id="rId148" Type="http://schemas.openxmlformats.org/officeDocument/2006/relationships/oleObject" Target="embeddings/oleObject71.bin"/><Relationship Id="rId164" Type="http://schemas.openxmlformats.org/officeDocument/2006/relationships/image" Target="media/image81.w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2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80" Type="http://schemas.openxmlformats.org/officeDocument/2006/relationships/image" Target="media/image87.wmf"/><Relationship Id="rId26" Type="http://schemas.openxmlformats.org/officeDocument/2006/relationships/oleObject" Target="embeddings/oleObject9.bin"/><Relationship Id="rId47" Type="http://schemas.openxmlformats.org/officeDocument/2006/relationships/image" Target="media/image27.wmf"/><Relationship Id="rId68" Type="http://schemas.openxmlformats.org/officeDocument/2006/relationships/image" Target="media/image34.wmf"/><Relationship Id="rId89" Type="http://schemas.openxmlformats.org/officeDocument/2006/relationships/image" Target="media/image44.wmf"/><Relationship Id="rId112" Type="http://schemas.openxmlformats.org/officeDocument/2006/relationships/oleObject" Target="embeddings/oleObject53.bin"/><Relationship Id="rId133" Type="http://schemas.openxmlformats.org/officeDocument/2006/relationships/image" Target="media/image66.wmf"/><Relationship Id="rId154" Type="http://schemas.openxmlformats.org/officeDocument/2006/relationships/image" Target="media/image76.wmf"/><Relationship Id="rId175" Type="http://schemas.openxmlformats.org/officeDocument/2006/relationships/oleObject" Target="embeddings/oleObject86.bin"/><Relationship Id="rId196" Type="http://schemas.openxmlformats.org/officeDocument/2006/relationships/image" Target="media/image94.wmf"/><Relationship Id="rId200" Type="http://schemas.openxmlformats.org/officeDocument/2006/relationships/image" Target="media/image95.wmf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B56307-35DD-4FB8-939C-2A50643E64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6365</Words>
  <Characters>38191</Characters>
  <Application>Microsoft Office Word</Application>
  <DocSecurity>0</DocSecurity>
  <Lines>318</Lines>
  <Paragraphs>88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44468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AKodzis</dc:creator>
  <cp:keywords/>
  <dc:description/>
  <cp:lastModifiedBy>Marcin</cp:lastModifiedBy>
  <cp:revision>9</cp:revision>
  <cp:lastPrinted>2019-03-10T07:14:00Z</cp:lastPrinted>
  <dcterms:created xsi:type="dcterms:W3CDTF">2019-03-08T10:51:00Z</dcterms:created>
  <dcterms:modified xsi:type="dcterms:W3CDTF">2019-03-10T07:15:00Z</dcterms:modified>
</cp:coreProperties>
</file>